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3B2" w:rsidRDefault="00E06718" w:rsidP="00D913B2">
      <w:pPr>
        <w:ind w:firstLine="708"/>
        <w:rPr>
          <w:rFonts w:ascii="Berlin Sans FB Demi" w:hAnsi="Berlin Sans FB Demi"/>
          <w:b/>
          <w:sz w:val="36"/>
          <w:szCs w:val="36"/>
          <w:u w:val="double"/>
        </w:rPr>
      </w:pPr>
      <w:r>
        <w:rPr>
          <w:rFonts w:ascii="Berlin Sans FB Demi" w:hAnsi="Berlin Sans FB Demi"/>
          <w:b/>
          <w:noProof/>
          <w:sz w:val="36"/>
          <w:szCs w:val="36"/>
          <w:u w:val="double"/>
        </w:rPr>
        <w:drawing>
          <wp:anchor distT="0" distB="0" distL="114300" distR="114300" simplePos="0" relativeHeight="251661312" behindDoc="1" locked="0" layoutInCell="1" allowOverlap="1">
            <wp:simplePos x="0" y="0"/>
            <wp:positionH relativeFrom="column">
              <wp:posOffset>4862195</wp:posOffset>
            </wp:positionH>
            <wp:positionV relativeFrom="paragraph">
              <wp:posOffset>-224155</wp:posOffset>
            </wp:positionV>
            <wp:extent cx="924560" cy="904875"/>
            <wp:effectExtent l="19050" t="0" r="8890" b="0"/>
            <wp:wrapTight wrapText="bothSides">
              <wp:wrapPolygon edited="0">
                <wp:start x="-445" y="0"/>
                <wp:lineTo x="-445" y="21373"/>
                <wp:lineTo x="21808" y="21373"/>
                <wp:lineTo x="21808" y="0"/>
                <wp:lineTo x="-445" y="0"/>
              </wp:wrapPolygon>
            </wp:wrapTight>
            <wp:docPr id="8" name="Image 2" descr="Wag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gp_Logo2"/>
                    <pic:cNvPicPr>
                      <a:picLocks noChangeAspect="1" noChangeArrowheads="1"/>
                    </pic:cNvPicPr>
                  </pic:nvPicPr>
                  <pic:blipFill>
                    <a:blip r:embed="rId7" cstate="print"/>
                    <a:srcRect/>
                    <a:stretch>
                      <a:fillRect/>
                    </a:stretch>
                  </pic:blipFill>
                  <pic:spPr bwMode="auto">
                    <a:xfrm>
                      <a:off x="0" y="0"/>
                      <a:ext cx="924560" cy="904875"/>
                    </a:xfrm>
                    <a:prstGeom prst="rect">
                      <a:avLst/>
                    </a:prstGeom>
                    <a:noFill/>
                    <a:ln w="9525">
                      <a:noFill/>
                      <a:miter lim="800000"/>
                      <a:headEnd/>
                      <a:tailEnd/>
                    </a:ln>
                  </pic:spPr>
                </pic:pic>
              </a:graphicData>
            </a:graphic>
          </wp:anchor>
        </w:drawing>
      </w:r>
      <w:r>
        <w:rPr>
          <w:rFonts w:ascii="Berlin Sans FB Demi" w:hAnsi="Berlin Sans FB Demi"/>
          <w:b/>
          <w:noProof/>
          <w:sz w:val="36"/>
          <w:szCs w:val="36"/>
          <w:u w:val="double"/>
        </w:rPr>
        <w:drawing>
          <wp:anchor distT="0" distB="0" distL="114300" distR="114300" simplePos="0" relativeHeight="251660288" behindDoc="1" locked="0" layoutInCell="1" allowOverlap="1">
            <wp:simplePos x="0" y="0"/>
            <wp:positionH relativeFrom="column">
              <wp:posOffset>709295</wp:posOffset>
            </wp:positionH>
            <wp:positionV relativeFrom="paragraph">
              <wp:posOffset>-224155</wp:posOffset>
            </wp:positionV>
            <wp:extent cx="3514725" cy="657225"/>
            <wp:effectExtent l="19050" t="0" r="9525" b="0"/>
            <wp:wrapTight wrapText="bothSides">
              <wp:wrapPolygon edited="0">
                <wp:start x="-117" y="0"/>
                <wp:lineTo x="-117" y="21287"/>
                <wp:lineTo x="21659" y="21287"/>
                <wp:lineTo x="21659" y="0"/>
                <wp:lineTo x="-117" y="0"/>
              </wp:wrapPolygon>
            </wp:wrapTight>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4725" cy="657225"/>
                    </a:xfrm>
                    <a:prstGeom prst="rect">
                      <a:avLst/>
                    </a:prstGeom>
                    <a:noFill/>
                    <a:ln>
                      <a:noFill/>
                    </a:ln>
                  </pic:spPr>
                </pic:pic>
              </a:graphicData>
            </a:graphic>
          </wp:anchor>
        </w:drawing>
      </w:r>
    </w:p>
    <w:p w:rsidR="006447EF" w:rsidRDefault="006447EF" w:rsidP="00D913B2">
      <w:pPr>
        <w:ind w:firstLine="708"/>
        <w:jc w:val="center"/>
        <w:rPr>
          <w:rFonts w:ascii="Berlin Sans FB Demi" w:hAnsi="Berlin Sans FB Demi"/>
          <w:b/>
          <w:sz w:val="40"/>
          <w:szCs w:val="40"/>
          <w:u w:val="double"/>
        </w:rPr>
      </w:pPr>
    </w:p>
    <w:p w:rsidR="00E06718" w:rsidRDefault="00E06718" w:rsidP="00D913B2">
      <w:pPr>
        <w:ind w:firstLine="708"/>
        <w:jc w:val="center"/>
        <w:rPr>
          <w:rFonts w:ascii="Berlin Sans FB Demi" w:hAnsi="Berlin Sans FB Demi"/>
          <w:b/>
          <w:sz w:val="40"/>
          <w:szCs w:val="40"/>
          <w:u w:val="double"/>
        </w:rPr>
      </w:pPr>
    </w:p>
    <w:p w:rsidR="00D913B2" w:rsidRPr="00225345" w:rsidRDefault="00D913B2" w:rsidP="00D913B2">
      <w:pPr>
        <w:ind w:firstLine="708"/>
        <w:jc w:val="center"/>
        <w:rPr>
          <w:rFonts w:ascii="Berlin Sans FB Demi" w:hAnsi="Berlin Sans FB Demi"/>
          <w:b/>
          <w:sz w:val="40"/>
          <w:szCs w:val="40"/>
          <w:u w:val="double"/>
        </w:rPr>
      </w:pPr>
      <w:r w:rsidRPr="00225345">
        <w:rPr>
          <w:rFonts w:ascii="Berlin Sans FB Demi" w:hAnsi="Berlin Sans FB Demi"/>
          <w:b/>
          <w:sz w:val="40"/>
          <w:szCs w:val="40"/>
          <w:u w:val="double"/>
        </w:rPr>
        <w:t>AVIS DE RECRUTEMENT</w:t>
      </w:r>
      <w:r w:rsidRPr="00225345">
        <w:rPr>
          <w:rFonts w:ascii="Berlin Sans FB Demi" w:hAnsi="Berlin Sans FB Demi"/>
          <w:b/>
          <w:noProof/>
          <w:sz w:val="40"/>
          <w:szCs w:val="40"/>
          <w:u w:val="double"/>
        </w:rPr>
        <w:t xml:space="preserve">     </w:t>
      </w:r>
    </w:p>
    <w:p w:rsidR="00D913B2" w:rsidRPr="007F1E92" w:rsidRDefault="00D913B2" w:rsidP="00D913B2">
      <w:pPr>
        <w:pStyle w:val="Paragraphedeliste"/>
        <w:numPr>
          <w:ilvl w:val="0"/>
          <w:numId w:val="4"/>
        </w:numPr>
        <w:shd w:val="clear" w:color="auto" w:fill="FFC000" w:themeFill="accent4"/>
        <w:spacing w:before="240" w:after="120" w:line="288" w:lineRule="auto"/>
        <w:jc w:val="center"/>
        <w:rPr>
          <w:rFonts w:ascii="Berlin Sans FB Demi" w:hAnsi="Berlin Sans FB Demi"/>
          <w:b/>
          <w:sz w:val="28"/>
          <w:szCs w:val="28"/>
        </w:rPr>
      </w:pPr>
      <w:r w:rsidRPr="007F1E92">
        <w:rPr>
          <w:rFonts w:ascii="Berlin Sans FB Demi" w:hAnsi="Berlin Sans FB Demi"/>
          <w:b/>
          <w:sz w:val="28"/>
          <w:szCs w:val="28"/>
        </w:rPr>
        <w:t>CONTEXTE ET JUSTIFICATION</w:t>
      </w:r>
    </w:p>
    <w:p w:rsidR="00D913B2" w:rsidRPr="00AD48CF" w:rsidRDefault="00D913B2" w:rsidP="00D913B2">
      <w:pPr>
        <w:jc w:val="both"/>
        <w:rPr>
          <w:rFonts w:ascii="Trebuchet MS" w:hAnsi="Trebuchet MS"/>
          <w:sz w:val="22"/>
          <w:szCs w:val="22"/>
        </w:rPr>
      </w:pPr>
      <w:r w:rsidRPr="00AD48CF">
        <w:rPr>
          <w:rFonts w:ascii="Trebuchet MS" w:hAnsi="Trebuchet MS"/>
          <w:sz w:val="22"/>
          <w:szCs w:val="22"/>
        </w:rPr>
        <w:t xml:space="preserve">Dans le cadre de la mise en œuvre du  Projet Gazoduc de l’Afrique de l’Ouest (Projet du GAO), les Etats Parties (Bénin, Ghana, Nigeria, Togo) ont créé l’Autorité du Gazoduc de l’Afrique de l’Ouest (AGAO) par le Traité du GAO signé à Dakar le 31 janvier 2003. L’AGAO est un Etablissement Public à caractère international doté de la personnalité juridique et de l’autonomie financière. Elle a son siège à Abuja au Nigéria. Outre les pouvoirs de régulation, l’AGAO exerce les fonctions de représentation des Etats, d’assistance et de coordination pour les activités du GAO. Elle est dirigée par un Directeur Général (DG) nommé par le Comité des Ministres (CM) sur proposition du Conseil d’Administration (CA) pour une durée de cinq (05) ans renouvelable. Le recrutement du DG de l’AGAO suit une procédure d’appel à candidatures, dans les quatre Etats Parties, de personnes qualifiées, de par leur formation ou expérience, pour exercer lesdites fonctions. </w:t>
      </w:r>
    </w:p>
    <w:p w:rsidR="00D913B2" w:rsidRDefault="00D913B2" w:rsidP="00D913B2">
      <w:pPr>
        <w:jc w:val="both"/>
        <w:rPr>
          <w:rFonts w:ascii="Trebuchet MS" w:hAnsi="Trebuchet MS"/>
          <w:sz w:val="22"/>
          <w:szCs w:val="22"/>
        </w:rPr>
      </w:pPr>
      <w:r w:rsidRPr="00AD48CF">
        <w:rPr>
          <w:rFonts w:ascii="Trebuchet MS" w:hAnsi="Trebuchet MS"/>
          <w:sz w:val="22"/>
          <w:szCs w:val="22"/>
        </w:rPr>
        <w:t xml:space="preserve">Le mandat de l’actuel DG de l’AGAO devant arriver à expiration, le CA a sélectionné le cabinet Afrique Conseil du Bénin pour conduire la procédure de recrutement du nouveau DG qui doit entrer en fonction dès le 1er février 2021. C’est dans ce contexte que le présent appel à candidatures est lancé par le cabinet Afrique Conseil simultanément dans les quatre pays dont les ressortissants participeront au processus de recrutement. </w:t>
      </w:r>
    </w:p>
    <w:p w:rsidR="00D913B2" w:rsidRPr="007F1E92" w:rsidRDefault="00D913B2" w:rsidP="00D913B2">
      <w:pPr>
        <w:pStyle w:val="Paragraphedeliste"/>
        <w:numPr>
          <w:ilvl w:val="0"/>
          <w:numId w:val="4"/>
        </w:numPr>
        <w:shd w:val="clear" w:color="auto" w:fill="FFC000" w:themeFill="accent4"/>
        <w:spacing w:before="240" w:after="120" w:line="288" w:lineRule="auto"/>
        <w:jc w:val="center"/>
        <w:rPr>
          <w:rFonts w:ascii="Berlin Sans FB Demi" w:hAnsi="Berlin Sans FB Demi"/>
          <w:b/>
          <w:sz w:val="28"/>
          <w:szCs w:val="28"/>
        </w:rPr>
      </w:pPr>
      <w:r w:rsidRPr="007F1E92">
        <w:rPr>
          <w:rFonts w:ascii="Berlin Sans FB Demi" w:hAnsi="Berlin Sans FB Demi"/>
          <w:b/>
          <w:sz w:val="28"/>
          <w:szCs w:val="28"/>
        </w:rPr>
        <w:t>PRINCIPALES ATTRIBUTIONS DU DG DE L’AGAO</w:t>
      </w:r>
    </w:p>
    <w:p w:rsidR="00D913B2" w:rsidRPr="00AD48CF" w:rsidRDefault="00D913B2" w:rsidP="00D913B2">
      <w:pPr>
        <w:jc w:val="both"/>
        <w:rPr>
          <w:rFonts w:ascii="Trebuchet MS" w:hAnsi="Trebuchet MS"/>
          <w:sz w:val="22"/>
          <w:szCs w:val="22"/>
        </w:rPr>
      </w:pPr>
      <w:r w:rsidRPr="00AD48CF">
        <w:rPr>
          <w:rFonts w:ascii="Trebuchet MS" w:hAnsi="Trebuchet MS"/>
          <w:sz w:val="22"/>
          <w:szCs w:val="22"/>
        </w:rPr>
        <w:t>Le DG de l’AGAO exerce ses fonctions sous la double autorité du CA et du CM. Il est le représentant légal de l’AGAO et les décisions qu’il prend dans la limite des pouvoirs que lui confèrent le Traité et le Règlement du GAO engagent les Etats Parties. Outre les pouvoirs et fonctions de régulation, de représentation des Etats, d’assistance et de coordination prévus à l’article 2(2) du Traité du GAO, le DG exerce les principales attributions ci-après :</w:t>
      </w:r>
    </w:p>
    <w:p w:rsidR="00D913B2" w:rsidRPr="00AD48CF" w:rsidRDefault="00D913B2" w:rsidP="00D913B2">
      <w:pPr>
        <w:pStyle w:val="Paragraphedeliste"/>
        <w:numPr>
          <w:ilvl w:val="0"/>
          <w:numId w:val="1"/>
        </w:numPr>
        <w:spacing w:after="240" w:line="276" w:lineRule="auto"/>
        <w:jc w:val="both"/>
        <w:rPr>
          <w:rFonts w:ascii="Trebuchet MS" w:hAnsi="Trebuchet MS"/>
        </w:rPr>
      </w:pPr>
      <w:r w:rsidRPr="00AD48CF">
        <w:rPr>
          <w:rFonts w:ascii="Trebuchet MS" w:hAnsi="Trebuchet MS"/>
        </w:rPr>
        <w:t>Préparer chaque année le budget annuel de l’AGAO dont il est l’ordonnateur après son adoption par le CA ;</w:t>
      </w:r>
    </w:p>
    <w:p w:rsidR="00D913B2" w:rsidRPr="00AD48CF" w:rsidRDefault="00D913B2" w:rsidP="00D913B2">
      <w:pPr>
        <w:pStyle w:val="Paragraphedeliste"/>
        <w:numPr>
          <w:ilvl w:val="0"/>
          <w:numId w:val="1"/>
        </w:numPr>
        <w:spacing w:after="240" w:line="276" w:lineRule="auto"/>
        <w:jc w:val="both"/>
        <w:rPr>
          <w:rFonts w:ascii="Trebuchet MS" w:hAnsi="Trebuchet MS"/>
          <w:sz w:val="22"/>
          <w:szCs w:val="22"/>
        </w:rPr>
      </w:pPr>
      <w:r w:rsidRPr="00AD48CF">
        <w:rPr>
          <w:rFonts w:ascii="Trebuchet MS" w:hAnsi="Trebuchet MS"/>
          <w:sz w:val="22"/>
          <w:szCs w:val="22"/>
        </w:rPr>
        <w:t>Définir puis mettre en œuvre les stratégies et systèmes opérationnels, et veiller au développement de procédures adéquates au bon fonctionnement de l’AGAO ;</w:t>
      </w:r>
    </w:p>
    <w:p w:rsidR="00D913B2" w:rsidRPr="00AD48CF" w:rsidRDefault="00D913B2" w:rsidP="00D913B2">
      <w:pPr>
        <w:pStyle w:val="Paragraphedeliste"/>
        <w:numPr>
          <w:ilvl w:val="0"/>
          <w:numId w:val="1"/>
        </w:numPr>
        <w:spacing w:after="240" w:line="276" w:lineRule="auto"/>
        <w:jc w:val="both"/>
        <w:rPr>
          <w:rFonts w:ascii="Trebuchet MS" w:hAnsi="Trebuchet MS"/>
          <w:sz w:val="22"/>
          <w:szCs w:val="22"/>
        </w:rPr>
      </w:pPr>
      <w:r w:rsidRPr="00AD48CF">
        <w:rPr>
          <w:rFonts w:ascii="Trebuchet MS" w:hAnsi="Trebuchet MS"/>
          <w:sz w:val="22"/>
          <w:szCs w:val="22"/>
        </w:rPr>
        <w:t xml:space="preserve">Identifier, négocier puis consolider les partenariats-clés avec les autorités régionales et avec les </w:t>
      </w:r>
      <w:r>
        <w:rPr>
          <w:rFonts w:ascii="Trebuchet MS" w:hAnsi="Trebuchet MS"/>
          <w:sz w:val="22"/>
          <w:szCs w:val="22"/>
        </w:rPr>
        <w:t>partenaires au développement</w:t>
      </w:r>
      <w:r w:rsidRPr="00AD48CF">
        <w:rPr>
          <w:rFonts w:ascii="Trebuchet MS" w:hAnsi="Trebuchet MS"/>
          <w:sz w:val="22"/>
          <w:szCs w:val="22"/>
        </w:rPr>
        <w:t xml:space="preserve"> puis créer et entretenir le dialogue avec toute organisation pertinente pour son domaine d’activités, afin de rendre visible, dynamiser et pérenniser l’AGAO dans la poursuite de ses objectifs ;</w:t>
      </w:r>
    </w:p>
    <w:p w:rsidR="00D913B2" w:rsidRPr="00AD48CF" w:rsidRDefault="00D913B2" w:rsidP="00D913B2">
      <w:pPr>
        <w:pStyle w:val="Paragraphedeliste"/>
        <w:numPr>
          <w:ilvl w:val="0"/>
          <w:numId w:val="1"/>
        </w:numPr>
        <w:spacing w:after="240" w:line="276" w:lineRule="auto"/>
        <w:jc w:val="both"/>
        <w:rPr>
          <w:rFonts w:ascii="Trebuchet MS" w:hAnsi="Trebuchet MS"/>
          <w:sz w:val="22"/>
          <w:szCs w:val="22"/>
        </w:rPr>
      </w:pPr>
      <w:r w:rsidRPr="00AD48CF">
        <w:rPr>
          <w:rFonts w:ascii="Trebuchet MS" w:hAnsi="Trebuchet MS"/>
          <w:sz w:val="22"/>
          <w:szCs w:val="22"/>
        </w:rPr>
        <w:t>Identifier, piloter, gérer et suivre les actions concrètes entamées dans le but de concrétiser l'atteinte opérationnelle des objectifs de l’AGAO ;</w:t>
      </w:r>
    </w:p>
    <w:p w:rsidR="00D913B2" w:rsidRPr="00AD48CF" w:rsidRDefault="00D913B2" w:rsidP="00D913B2">
      <w:pPr>
        <w:pStyle w:val="Paragraphedeliste"/>
        <w:numPr>
          <w:ilvl w:val="0"/>
          <w:numId w:val="1"/>
        </w:numPr>
        <w:spacing w:after="240" w:line="276" w:lineRule="auto"/>
        <w:jc w:val="both"/>
        <w:rPr>
          <w:rFonts w:ascii="Trebuchet MS" w:hAnsi="Trebuchet MS"/>
        </w:rPr>
      </w:pPr>
      <w:r w:rsidRPr="00AD48CF">
        <w:rPr>
          <w:rFonts w:ascii="Trebuchet MS" w:hAnsi="Trebuchet MS"/>
          <w:sz w:val="22"/>
          <w:szCs w:val="22"/>
        </w:rPr>
        <w:t xml:space="preserve">Préparer les réunions du </w:t>
      </w:r>
      <w:r>
        <w:rPr>
          <w:rFonts w:ascii="Trebuchet MS" w:hAnsi="Trebuchet MS"/>
          <w:sz w:val="22"/>
          <w:szCs w:val="22"/>
        </w:rPr>
        <w:t>CA</w:t>
      </w:r>
      <w:r w:rsidRPr="00AD48CF">
        <w:rPr>
          <w:rFonts w:ascii="Trebuchet MS" w:hAnsi="Trebuchet MS"/>
          <w:sz w:val="22"/>
          <w:szCs w:val="22"/>
        </w:rPr>
        <w:t xml:space="preserve"> et du </w:t>
      </w:r>
      <w:r>
        <w:rPr>
          <w:rFonts w:ascii="Trebuchet MS" w:hAnsi="Trebuchet MS"/>
          <w:sz w:val="22"/>
          <w:szCs w:val="22"/>
        </w:rPr>
        <w:t>CM</w:t>
      </w:r>
      <w:r w:rsidRPr="00AD48CF">
        <w:rPr>
          <w:rFonts w:ascii="Trebuchet MS" w:hAnsi="Trebuchet MS"/>
          <w:sz w:val="22"/>
          <w:szCs w:val="22"/>
        </w:rPr>
        <w:t xml:space="preserve"> et exécuter les décisions de ces deux organes ;</w:t>
      </w:r>
    </w:p>
    <w:p w:rsidR="00D913B2" w:rsidRPr="00AD48CF" w:rsidRDefault="00D913B2" w:rsidP="00D913B2">
      <w:pPr>
        <w:pStyle w:val="Paragraphedeliste"/>
        <w:numPr>
          <w:ilvl w:val="0"/>
          <w:numId w:val="1"/>
        </w:numPr>
        <w:spacing w:after="240" w:line="276" w:lineRule="auto"/>
        <w:jc w:val="both"/>
        <w:rPr>
          <w:rFonts w:ascii="Trebuchet MS" w:hAnsi="Trebuchet MS"/>
        </w:rPr>
      </w:pPr>
      <w:r w:rsidRPr="00AD48CF">
        <w:rPr>
          <w:rFonts w:ascii="Trebuchet MS" w:hAnsi="Trebuchet MS"/>
          <w:sz w:val="22"/>
          <w:szCs w:val="22"/>
        </w:rPr>
        <w:t xml:space="preserve">Rendre compte des activités de l`AGAO au </w:t>
      </w:r>
      <w:r>
        <w:rPr>
          <w:rFonts w:ascii="Trebuchet MS" w:hAnsi="Trebuchet MS"/>
          <w:sz w:val="22"/>
          <w:szCs w:val="22"/>
        </w:rPr>
        <w:t>CM</w:t>
      </w:r>
      <w:r w:rsidRPr="00AD48CF">
        <w:rPr>
          <w:rFonts w:ascii="Trebuchet MS" w:hAnsi="Trebuchet MS"/>
          <w:sz w:val="22"/>
          <w:szCs w:val="22"/>
        </w:rPr>
        <w:t> ;</w:t>
      </w:r>
    </w:p>
    <w:p w:rsidR="00D913B2" w:rsidRPr="00AD48CF" w:rsidRDefault="00D913B2" w:rsidP="00D913B2">
      <w:pPr>
        <w:pStyle w:val="Paragraphedeliste"/>
        <w:numPr>
          <w:ilvl w:val="0"/>
          <w:numId w:val="1"/>
        </w:numPr>
        <w:spacing w:after="240" w:line="276" w:lineRule="auto"/>
        <w:jc w:val="both"/>
        <w:rPr>
          <w:rFonts w:ascii="Trebuchet MS" w:hAnsi="Trebuchet MS"/>
        </w:rPr>
      </w:pPr>
      <w:r w:rsidRPr="00AD48CF">
        <w:rPr>
          <w:rFonts w:ascii="Trebuchet MS" w:hAnsi="Trebuchet MS"/>
          <w:sz w:val="22"/>
          <w:szCs w:val="22"/>
        </w:rPr>
        <w:t>Entretenir et développer des relations de collaboration avec les Etats Parties, notamment avec les Structures Nationales et le Forum des Parties Prenantes etc. ;</w:t>
      </w:r>
    </w:p>
    <w:p w:rsidR="00D913B2" w:rsidRPr="00AD48CF" w:rsidRDefault="00D913B2" w:rsidP="00D913B2">
      <w:pPr>
        <w:pStyle w:val="Paragraphedeliste"/>
        <w:numPr>
          <w:ilvl w:val="0"/>
          <w:numId w:val="1"/>
        </w:numPr>
        <w:spacing w:after="240" w:line="276" w:lineRule="auto"/>
        <w:jc w:val="both"/>
        <w:rPr>
          <w:rFonts w:ascii="Trebuchet MS" w:hAnsi="Trebuchet MS"/>
        </w:rPr>
      </w:pPr>
      <w:r w:rsidRPr="00AD48CF">
        <w:rPr>
          <w:rFonts w:ascii="Trebuchet MS" w:hAnsi="Trebuchet MS"/>
          <w:sz w:val="22"/>
          <w:szCs w:val="22"/>
        </w:rPr>
        <w:lastRenderedPageBreak/>
        <w:t>Représenter l`AGAO auprès des institutions de coopération bilatérale et multilatérale</w:t>
      </w:r>
      <w:r>
        <w:rPr>
          <w:rFonts w:ascii="Trebuchet MS" w:hAnsi="Trebuchet MS"/>
          <w:sz w:val="22"/>
          <w:szCs w:val="22"/>
        </w:rPr>
        <w:t> ;</w:t>
      </w:r>
    </w:p>
    <w:p w:rsidR="00D913B2" w:rsidRPr="00AD48CF" w:rsidRDefault="00D913B2" w:rsidP="00D913B2">
      <w:pPr>
        <w:pStyle w:val="Paragraphedeliste"/>
        <w:numPr>
          <w:ilvl w:val="0"/>
          <w:numId w:val="1"/>
        </w:numPr>
        <w:spacing w:after="240" w:line="276" w:lineRule="auto"/>
        <w:jc w:val="both"/>
        <w:rPr>
          <w:rFonts w:ascii="Trebuchet MS" w:hAnsi="Trebuchet MS"/>
        </w:rPr>
      </w:pPr>
      <w:r w:rsidRPr="00AD48CF">
        <w:rPr>
          <w:rFonts w:ascii="Trebuchet MS" w:hAnsi="Trebuchet MS"/>
          <w:sz w:val="22"/>
          <w:szCs w:val="22"/>
        </w:rPr>
        <w:t>Superviser et contrôler la gestion des ressources matérielles, financières et humaines de l’AGAO ;</w:t>
      </w:r>
    </w:p>
    <w:p w:rsidR="00D913B2" w:rsidRPr="00437A54" w:rsidRDefault="00D913B2" w:rsidP="00D913B2">
      <w:pPr>
        <w:pStyle w:val="Paragraphedeliste"/>
        <w:numPr>
          <w:ilvl w:val="0"/>
          <w:numId w:val="1"/>
        </w:numPr>
        <w:spacing w:after="240" w:line="276" w:lineRule="auto"/>
      </w:pPr>
      <w:r w:rsidRPr="00AD48CF">
        <w:rPr>
          <w:rFonts w:ascii="Trebuchet MS" w:hAnsi="Trebuchet MS"/>
          <w:sz w:val="22"/>
          <w:szCs w:val="22"/>
        </w:rPr>
        <w:t xml:space="preserve">Superviser et coordonner les activités des </w:t>
      </w:r>
      <w:r>
        <w:rPr>
          <w:rFonts w:ascii="Trebuchet MS" w:hAnsi="Trebuchet MS"/>
          <w:sz w:val="22"/>
          <w:szCs w:val="22"/>
        </w:rPr>
        <w:t>départements</w:t>
      </w:r>
      <w:r w:rsidRPr="00AD48CF">
        <w:rPr>
          <w:rFonts w:ascii="Trebuchet MS" w:hAnsi="Trebuchet MS"/>
          <w:sz w:val="22"/>
          <w:szCs w:val="22"/>
        </w:rPr>
        <w:t xml:space="preserve">. </w:t>
      </w:r>
    </w:p>
    <w:p w:rsidR="00D913B2" w:rsidRPr="007F1E92" w:rsidRDefault="00D913B2" w:rsidP="00D913B2">
      <w:pPr>
        <w:pStyle w:val="Paragraphedeliste"/>
        <w:numPr>
          <w:ilvl w:val="0"/>
          <w:numId w:val="4"/>
        </w:numPr>
        <w:shd w:val="clear" w:color="auto" w:fill="FFC000" w:themeFill="accent4"/>
        <w:spacing w:before="240" w:after="120" w:line="288" w:lineRule="auto"/>
        <w:jc w:val="center"/>
        <w:rPr>
          <w:rFonts w:ascii="Berlin Sans FB Demi" w:hAnsi="Berlin Sans FB Demi"/>
          <w:b/>
          <w:sz w:val="28"/>
          <w:szCs w:val="28"/>
        </w:rPr>
      </w:pPr>
      <w:r w:rsidRPr="007F1E92">
        <w:rPr>
          <w:rFonts w:ascii="Berlin Sans FB Demi" w:hAnsi="Berlin Sans FB Demi"/>
          <w:b/>
          <w:sz w:val="28"/>
          <w:szCs w:val="28"/>
        </w:rPr>
        <w:t xml:space="preserve">PROFIL DES CANDIDATS </w:t>
      </w:r>
    </w:p>
    <w:p w:rsidR="00D913B2" w:rsidRPr="00AD48CF" w:rsidRDefault="00D913B2" w:rsidP="00D913B2">
      <w:pPr>
        <w:pStyle w:val="Paragraphedeliste"/>
        <w:jc w:val="both"/>
      </w:pPr>
    </w:p>
    <w:p w:rsidR="00D913B2" w:rsidRPr="00AD48CF" w:rsidRDefault="00D913B2" w:rsidP="00D913B2">
      <w:pPr>
        <w:spacing w:after="240"/>
        <w:jc w:val="both"/>
        <w:rPr>
          <w:rFonts w:ascii="Trebuchet MS" w:hAnsi="Trebuchet MS"/>
          <w:sz w:val="22"/>
          <w:szCs w:val="22"/>
        </w:rPr>
      </w:pPr>
      <w:r w:rsidRPr="00AD48CF">
        <w:rPr>
          <w:rFonts w:ascii="Trebuchet MS" w:hAnsi="Trebuchet MS"/>
          <w:sz w:val="22"/>
          <w:szCs w:val="22"/>
        </w:rPr>
        <w:t>Le</w:t>
      </w:r>
      <w:r>
        <w:rPr>
          <w:rFonts w:ascii="Trebuchet MS" w:hAnsi="Trebuchet MS"/>
          <w:sz w:val="22"/>
          <w:szCs w:val="22"/>
        </w:rPr>
        <w:t>s</w:t>
      </w:r>
      <w:r w:rsidRPr="00AD48CF">
        <w:rPr>
          <w:rFonts w:ascii="Trebuchet MS" w:hAnsi="Trebuchet MS"/>
          <w:sz w:val="22"/>
          <w:szCs w:val="22"/>
        </w:rPr>
        <w:t xml:space="preserve"> candidat</w:t>
      </w:r>
      <w:r>
        <w:rPr>
          <w:rFonts w:ascii="Trebuchet MS" w:hAnsi="Trebuchet MS"/>
          <w:sz w:val="22"/>
          <w:szCs w:val="22"/>
        </w:rPr>
        <w:t>s</w:t>
      </w:r>
      <w:r w:rsidRPr="00AD48CF">
        <w:rPr>
          <w:rFonts w:ascii="Trebuchet MS" w:hAnsi="Trebuchet MS"/>
          <w:sz w:val="22"/>
          <w:szCs w:val="22"/>
        </w:rPr>
        <w:t xml:space="preserve"> au poste de </w:t>
      </w:r>
      <w:r>
        <w:rPr>
          <w:rFonts w:ascii="Trebuchet MS" w:hAnsi="Trebuchet MS"/>
          <w:sz w:val="22"/>
          <w:szCs w:val="22"/>
        </w:rPr>
        <w:t>DG</w:t>
      </w:r>
      <w:r w:rsidRPr="00AD48CF">
        <w:rPr>
          <w:rFonts w:ascii="Trebuchet MS" w:hAnsi="Trebuchet MS"/>
          <w:sz w:val="22"/>
          <w:szCs w:val="22"/>
        </w:rPr>
        <w:t xml:space="preserve"> de l’AGAO doi</w:t>
      </w:r>
      <w:r>
        <w:rPr>
          <w:rFonts w:ascii="Trebuchet MS" w:hAnsi="Trebuchet MS"/>
          <w:sz w:val="22"/>
          <w:szCs w:val="22"/>
        </w:rPr>
        <w:t>ven</w:t>
      </w:r>
      <w:r w:rsidRPr="00AD48CF">
        <w:rPr>
          <w:rFonts w:ascii="Trebuchet MS" w:hAnsi="Trebuchet MS"/>
          <w:sz w:val="22"/>
          <w:szCs w:val="22"/>
        </w:rPr>
        <w:t>t avoir:</w:t>
      </w:r>
    </w:p>
    <w:p w:rsidR="00D913B2" w:rsidRPr="00AD48CF" w:rsidRDefault="00D913B2" w:rsidP="00D913B2">
      <w:pPr>
        <w:pStyle w:val="Paragraphedeliste"/>
        <w:numPr>
          <w:ilvl w:val="0"/>
          <w:numId w:val="1"/>
        </w:numPr>
        <w:spacing w:after="160" w:line="259" w:lineRule="auto"/>
        <w:jc w:val="both"/>
        <w:rPr>
          <w:rFonts w:ascii="Trebuchet MS" w:hAnsi="Trebuchet MS"/>
          <w:sz w:val="22"/>
          <w:szCs w:val="22"/>
        </w:rPr>
      </w:pPr>
      <w:r w:rsidRPr="00AD48CF">
        <w:rPr>
          <w:rFonts w:ascii="Trebuchet MS" w:hAnsi="Trebuchet MS"/>
          <w:sz w:val="22"/>
          <w:szCs w:val="22"/>
        </w:rPr>
        <w:t>Au moins un diplôme d`</w:t>
      </w:r>
      <w:r>
        <w:rPr>
          <w:rFonts w:ascii="Trebuchet MS" w:hAnsi="Trebuchet MS"/>
          <w:sz w:val="22"/>
          <w:szCs w:val="22"/>
        </w:rPr>
        <w:t>i</w:t>
      </w:r>
      <w:r w:rsidRPr="00AD48CF">
        <w:rPr>
          <w:rFonts w:ascii="Trebuchet MS" w:hAnsi="Trebuchet MS"/>
          <w:sz w:val="22"/>
          <w:szCs w:val="22"/>
        </w:rPr>
        <w:t>ngénieur (BAC+5)</w:t>
      </w:r>
      <w:r>
        <w:rPr>
          <w:rFonts w:ascii="Trebuchet MS" w:hAnsi="Trebuchet MS"/>
          <w:sz w:val="22"/>
          <w:szCs w:val="22"/>
        </w:rPr>
        <w:t xml:space="preserve"> ou </w:t>
      </w:r>
      <w:r w:rsidRPr="00AD48CF">
        <w:rPr>
          <w:rFonts w:ascii="Trebuchet MS" w:hAnsi="Trebuchet MS"/>
          <w:sz w:val="22"/>
          <w:szCs w:val="22"/>
        </w:rPr>
        <w:t>de Master</w:t>
      </w:r>
      <w:r>
        <w:rPr>
          <w:rFonts w:ascii="Trebuchet MS" w:hAnsi="Trebuchet MS"/>
          <w:sz w:val="22"/>
          <w:szCs w:val="22"/>
        </w:rPr>
        <w:t xml:space="preserve"> 2 en science</w:t>
      </w:r>
      <w:r w:rsidR="00046226">
        <w:rPr>
          <w:rFonts w:ascii="Trebuchet MS" w:hAnsi="Trebuchet MS"/>
          <w:sz w:val="22"/>
          <w:szCs w:val="22"/>
        </w:rPr>
        <w:t>s</w:t>
      </w:r>
      <w:r w:rsidR="00A23D2B" w:rsidRPr="00856106">
        <w:rPr>
          <w:rFonts w:ascii="Trebuchet MS" w:hAnsi="Trebuchet MS"/>
          <w:sz w:val="22"/>
          <w:szCs w:val="22"/>
        </w:rPr>
        <w:t>,</w:t>
      </w:r>
      <w:r w:rsidR="00046226" w:rsidRPr="00856106">
        <w:rPr>
          <w:rFonts w:ascii="Trebuchet MS" w:hAnsi="Trebuchet MS"/>
          <w:sz w:val="22"/>
          <w:szCs w:val="22"/>
        </w:rPr>
        <w:t xml:space="preserve"> dans les disciplines relatives au pétrole/énergie</w:t>
      </w:r>
      <w:r w:rsidRPr="00856106">
        <w:rPr>
          <w:rFonts w:ascii="Trebuchet MS" w:hAnsi="Trebuchet MS"/>
          <w:sz w:val="22"/>
          <w:szCs w:val="22"/>
        </w:rPr>
        <w:t xml:space="preserve"> ou en science de management dans l’une des</w:t>
      </w:r>
      <w:r w:rsidRPr="00AD48CF">
        <w:rPr>
          <w:rFonts w:ascii="Trebuchet MS" w:hAnsi="Trebuchet MS"/>
          <w:sz w:val="22"/>
          <w:szCs w:val="22"/>
        </w:rPr>
        <w:t xml:space="preserve"> disciplines telles que </w:t>
      </w:r>
      <w:r>
        <w:rPr>
          <w:rFonts w:ascii="Trebuchet MS" w:hAnsi="Trebuchet MS"/>
          <w:sz w:val="22"/>
          <w:szCs w:val="22"/>
        </w:rPr>
        <w:t>l’</w:t>
      </w:r>
      <w:r w:rsidRPr="00AD48CF">
        <w:rPr>
          <w:rFonts w:ascii="Trebuchet MS" w:hAnsi="Trebuchet MS"/>
          <w:sz w:val="22"/>
          <w:szCs w:val="22"/>
        </w:rPr>
        <w:t>économi</w:t>
      </w:r>
      <w:r>
        <w:rPr>
          <w:rFonts w:ascii="Trebuchet MS" w:hAnsi="Trebuchet MS"/>
          <w:sz w:val="22"/>
          <w:szCs w:val="22"/>
        </w:rPr>
        <w:t>e,</w:t>
      </w:r>
      <w:r w:rsidRPr="00AD48CF">
        <w:rPr>
          <w:rFonts w:ascii="Trebuchet MS" w:hAnsi="Trebuchet MS"/>
          <w:sz w:val="22"/>
          <w:szCs w:val="22"/>
        </w:rPr>
        <w:t xml:space="preserve"> le management des entreprises, l’exploitation du pétrole et du gaz ;</w:t>
      </w:r>
    </w:p>
    <w:p w:rsidR="00D913B2" w:rsidRPr="00AD48CF" w:rsidRDefault="00D913B2" w:rsidP="00D913B2">
      <w:pPr>
        <w:pStyle w:val="Paragraphedeliste"/>
        <w:numPr>
          <w:ilvl w:val="0"/>
          <w:numId w:val="1"/>
        </w:numPr>
        <w:spacing w:after="240" w:line="276" w:lineRule="auto"/>
        <w:jc w:val="both"/>
        <w:rPr>
          <w:rFonts w:ascii="Trebuchet MS" w:hAnsi="Trebuchet MS"/>
          <w:sz w:val="22"/>
          <w:szCs w:val="22"/>
        </w:rPr>
      </w:pPr>
      <w:r w:rsidRPr="00AD48CF">
        <w:rPr>
          <w:rFonts w:ascii="Trebuchet MS" w:hAnsi="Trebuchet MS"/>
          <w:sz w:val="22"/>
          <w:szCs w:val="22"/>
        </w:rPr>
        <w:t xml:space="preserve">Au moins 15 ans d`expérience professionnelle dans l’une des disciplines citées ci-dessus dont 5 ans dans une fonction de management opérationnel ou à un poste de direction ou de représentation. </w:t>
      </w:r>
    </w:p>
    <w:p w:rsidR="00D913B2" w:rsidRPr="00AD48CF" w:rsidRDefault="00D913B2" w:rsidP="00D913B2">
      <w:pPr>
        <w:pStyle w:val="Paragraphedeliste"/>
        <w:numPr>
          <w:ilvl w:val="0"/>
          <w:numId w:val="1"/>
        </w:numPr>
        <w:spacing w:after="160" w:line="259" w:lineRule="auto"/>
        <w:jc w:val="both"/>
        <w:rPr>
          <w:rFonts w:ascii="Trebuchet MS" w:hAnsi="Trebuchet MS"/>
          <w:sz w:val="22"/>
          <w:szCs w:val="22"/>
        </w:rPr>
      </w:pPr>
      <w:r w:rsidRPr="00AD48CF">
        <w:rPr>
          <w:rFonts w:ascii="Trebuchet MS" w:hAnsi="Trebuchet MS"/>
          <w:sz w:val="22"/>
          <w:szCs w:val="22"/>
        </w:rPr>
        <w:t>Une bonne connaissance sur la géopolitique et la géostratégie qui gouvernent les activités du secteur des hydrocarbures ainsi que le commerce mondial du pétrole et du gaz ;</w:t>
      </w:r>
    </w:p>
    <w:p w:rsidR="00D913B2" w:rsidRPr="00AD48CF" w:rsidRDefault="00D913B2" w:rsidP="00D913B2">
      <w:pPr>
        <w:pStyle w:val="Paragraphedeliste"/>
        <w:numPr>
          <w:ilvl w:val="0"/>
          <w:numId w:val="1"/>
        </w:numPr>
        <w:spacing w:after="240" w:line="276" w:lineRule="auto"/>
        <w:jc w:val="both"/>
        <w:rPr>
          <w:rFonts w:ascii="Trebuchet MS" w:hAnsi="Trebuchet MS"/>
          <w:sz w:val="22"/>
          <w:szCs w:val="22"/>
        </w:rPr>
      </w:pPr>
      <w:r w:rsidRPr="00AD48CF">
        <w:rPr>
          <w:rFonts w:ascii="Trebuchet MS" w:hAnsi="Trebuchet MS"/>
          <w:sz w:val="22"/>
          <w:szCs w:val="22"/>
        </w:rPr>
        <w:t>Des aptitudes au leadership et une capacité avérée de management </w:t>
      </w:r>
      <w:r>
        <w:rPr>
          <w:rFonts w:ascii="Trebuchet MS" w:hAnsi="Trebuchet MS"/>
          <w:sz w:val="22"/>
          <w:szCs w:val="22"/>
        </w:rPr>
        <w:t xml:space="preserve"> et d’initiatives</w:t>
      </w:r>
      <w:r w:rsidRPr="00AD48CF">
        <w:rPr>
          <w:rFonts w:ascii="Trebuchet MS" w:hAnsi="Trebuchet MS"/>
          <w:sz w:val="22"/>
          <w:szCs w:val="22"/>
        </w:rPr>
        <w:t>;</w:t>
      </w:r>
    </w:p>
    <w:p w:rsidR="00D913B2" w:rsidRPr="00AD48CF" w:rsidRDefault="00D913B2" w:rsidP="00D913B2">
      <w:pPr>
        <w:pStyle w:val="Paragraphedeliste"/>
        <w:numPr>
          <w:ilvl w:val="0"/>
          <w:numId w:val="1"/>
        </w:numPr>
        <w:spacing w:after="240" w:line="276" w:lineRule="auto"/>
        <w:jc w:val="both"/>
        <w:rPr>
          <w:rFonts w:ascii="Trebuchet MS" w:hAnsi="Trebuchet MS"/>
          <w:sz w:val="22"/>
          <w:szCs w:val="22"/>
        </w:rPr>
      </w:pPr>
      <w:r w:rsidRPr="00AD48CF">
        <w:rPr>
          <w:rFonts w:ascii="Trebuchet MS" w:hAnsi="Trebuchet MS"/>
          <w:sz w:val="22"/>
          <w:szCs w:val="22"/>
        </w:rPr>
        <w:t>Une bonne expérience en matière de négociation avec les multinationales, les organisations internationales et les partenaires techniques et financiers ;</w:t>
      </w:r>
    </w:p>
    <w:p w:rsidR="00D913B2" w:rsidRPr="00AD48CF" w:rsidRDefault="00D913B2" w:rsidP="00D913B2">
      <w:pPr>
        <w:pStyle w:val="Paragraphedeliste"/>
        <w:numPr>
          <w:ilvl w:val="0"/>
          <w:numId w:val="1"/>
        </w:numPr>
        <w:spacing w:after="240" w:line="276" w:lineRule="auto"/>
        <w:jc w:val="both"/>
        <w:rPr>
          <w:rFonts w:ascii="Trebuchet MS" w:hAnsi="Trebuchet MS"/>
          <w:sz w:val="22"/>
          <w:szCs w:val="22"/>
        </w:rPr>
      </w:pPr>
      <w:r w:rsidRPr="00AD48CF">
        <w:rPr>
          <w:rFonts w:ascii="Trebuchet MS" w:hAnsi="Trebuchet MS"/>
          <w:sz w:val="22"/>
          <w:szCs w:val="22"/>
        </w:rPr>
        <w:t>De bonnes capacités de communication et des aptitudes d`animation d`une équipe multidisciplinaire et de travail avec des partenaires ;</w:t>
      </w:r>
    </w:p>
    <w:p w:rsidR="00D913B2" w:rsidRPr="00AD48CF" w:rsidRDefault="00D913B2" w:rsidP="00D913B2">
      <w:pPr>
        <w:pStyle w:val="Paragraphedeliste"/>
        <w:numPr>
          <w:ilvl w:val="0"/>
          <w:numId w:val="1"/>
        </w:numPr>
        <w:spacing w:after="240" w:line="276" w:lineRule="auto"/>
        <w:jc w:val="both"/>
        <w:rPr>
          <w:rFonts w:ascii="Trebuchet MS" w:hAnsi="Trebuchet MS"/>
          <w:sz w:val="22"/>
          <w:szCs w:val="22"/>
        </w:rPr>
      </w:pPr>
      <w:r w:rsidRPr="00AD48CF">
        <w:rPr>
          <w:rFonts w:ascii="Trebuchet MS" w:hAnsi="Trebuchet MS"/>
          <w:sz w:val="22"/>
          <w:szCs w:val="22"/>
        </w:rPr>
        <w:t>Une bonne connaissance de l’outil informatique notamment des outils de traitement de textes (Power Point, Word, Excel, Windows) ;</w:t>
      </w:r>
    </w:p>
    <w:p w:rsidR="00D913B2" w:rsidRPr="00C44786" w:rsidRDefault="00D913B2" w:rsidP="00D913B2">
      <w:pPr>
        <w:pStyle w:val="Paragraphedeliste"/>
        <w:numPr>
          <w:ilvl w:val="0"/>
          <w:numId w:val="1"/>
        </w:numPr>
        <w:spacing w:after="240" w:line="276" w:lineRule="auto"/>
        <w:jc w:val="both"/>
        <w:rPr>
          <w:rFonts w:ascii="Trebuchet MS" w:hAnsi="Trebuchet MS"/>
          <w:b/>
          <w:sz w:val="22"/>
          <w:szCs w:val="22"/>
        </w:rPr>
      </w:pPr>
      <w:r w:rsidRPr="00C44786">
        <w:rPr>
          <w:rFonts w:ascii="Trebuchet MS" w:hAnsi="Trebuchet MS"/>
          <w:sz w:val="22"/>
          <w:szCs w:val="22"/>
        </w:rPr>
        <w:t>Une parfaite maitrise du français ou de l`anglais</w:t>
      </w:r>
      <w:r w:rsidR="00E06718" w:rsidRPr="00C44786">
        <w:rPr>
          <w:rFonts w:ascii="Trebuchet MS" w:hAnsi="Trebuchet MS"/>
          <w:sz w:val="22"/>
          <w:szCs w:val="22"/>
        </w:rPr>
        <w:t> </w:t>
      </w:r>
      <w:r w:rsidR="00C44786">
        <w:rPr>
          <w:rFonts w:ascii="Trebuchet MS" w:hAnsi="Trebuchet MS"/>
          <w:sz w:val="22"/>
          <w:szCs w:val="22"/>
        </w:rPr>
        <w:t>et u</w:t>
      </w:r>
      <w:r w:rsidRPr="00C44786">
        <w:rPr>
          <w:rFonts w:ascii="Trebuchet MS" w:hAnsi="Trebuchet MS"/>
          <w:sz w:val="22"/>
          <w:szCs w:val="22"/>
        </w:rPr>
        <w:t>ne bonne capacité à s`exprimer (parler et écrire) dans l`autre langue</w:t>
      </w:r>
      <w:r w:rsidR="00A2079C" w:rsidRPr="00C44786">
        <w:rPr>
          <w:rFonts w:ascii="Trebuchet MS" w:hAnsi="Trebuchet MS"/>
          <w:sz w:val="22"/>
          <w:szCs w:val="22"/>
        </w:rPr>
        <w:t xml:space="preserve"> </w:t>
      </w:r>
      <w:r w:rsidR="00A2079C" w:rsidRPr="00C44786">
        <w:rPr>
          <w:rFonts w:ascii="Trebuchet MS" w:hAnsi="Trebuchet MS"/>
          <w:b/>
          <w:sz w:val="22"/>
          <w:szCs w:val="22"/>
        </w:rPr>
        <w:t>serait un atout</w:t>
      </w:r>
      <w:r w:rsidRPr="00C44786">
        <w:rPr>
          <w:rFonts w:ascii="Trebuchet MS" w:hAnsi="Trebuchet MS"/>
          <w:b/>
          <w:sz w:val="22"/>
          <w:szCs w:val="22"/>
        </w:rPr>
        <w:t>;</w:t>
      </w:r>
    </w:p>
    <w:p w:rsidR="00D913B2" w:rsidRDefault="00A2079C" w:rsidP="00D913B2">
      <w:pPr>
        <w:pStyle w:val="Paragraphedeliste"/>
        <w:numPr>
          <w:ilvl w:val="0"/>
          <w:numId w:val="1"/>
        </w:numPr>
        <w:spacing w:after="240" w:line="276" w:lineRule="auto"/>
        <w:jc w:val="both"/>
        <w:rPr>
          <w:rFonts w:ascii="Trebuchet MS" w:hAnsi="Trebuchet MS"/>
          <w:sz w:val="22"/>
          <w:szCs w:val="22"/>
        </w:rPr>
      </w:pPr>
      <w:r>
        <w:rPr>
          <w:rFonts w:ascii="Trebuchet MS" w:hAnsi="Trebuchet MS"/>
          <w:sz w:val="22"/>
          <w:szCs w:val="22"/>
        </w:rPr>
        <w:t>L</w:t>
      </w:r>
      <w:r w:rsidR="00D913B2" w:rsidRPr="00AD48CF">
        <w:rPr>
          <w:rFonts w:ascii="Trebuchet MS" w:hAnsi="Trebuchet MS"/>
          <w:sz w:val="22"/>
          <w:szCs w:val="22"/>
        </w:rPr>
        <w:t>’expérience dans le man</w:t>
      </w:r>
      <w:r w:rsidR="00D913B2">
        <w:rPr>
          <w:rFonts w:ascii="Trebuchet MS" w:hAnsi="Trebuchet MS"/>
          <w:sz w:val="22"/>
          <w:szCs w:val="22"/>
        </w:rPr>
        <w:t>a</w:t>
      </w:r>
      <w:r w:rsidR="00D913B2" w:rsidRPr="00AD48CF">
        <w:rPr>
          <w:rFonts w:ascii="Trebuchet MS" w:hAnsi="Trebuchet MS"/>
          <w:sz w:val="22"/>
          <w:szCs w:val="22"/>
        </w:rPr>
        <w:t>gement des activités pétrolièr</w:t>
      </w:r>
      <w:r>
        <w:rPr>
          <w:rFonts w:ascii="Trebuchet MS" w:hAnsi="Trebuchet MS"/>
          <w:sz w:val="22"/>
          <w:szCs w:val="22"/>
        </w:rPr>
        <w:t xml:space="preserve">es et gazières </w:t>
      </w:r>
      <w:r w:rsidRPr="00856106">
        <w:rPr>
          <w:rFonts w:ascii="Trebuchet MS" w:hAnsi="Trebuchet MS"/>
          <w:b/>
          <w:sz w:val="22"/>
          <w:szCs w:val="22"/>
        </w:rPr>
        <w:t>serait un atout.</w:t>
      </w:r>
    </w:p>
    <w:p w:rsidR="00D913B2" w:rsidRPr="00AD48CF" w:rsidRDefault="00D913B2" w:rsidP="00D913B2">
      <w:pPr>
        <w:pStyle w:val="Paragraphedeliste"/>
        <w:spacing w:after="240" w:line="276" w:lineRule="auto"/>
        <w:jc w:val="both"/>
        <w:rPr>
          <w:rFonts w:ascii="Trebuchet MS" w:hAnsi="Trebuchet MS"/>
          <w:sz w:val="22"/>
          <w:szCs w:val="22"/>
        </w:rPr>
      </w:pPr>
    </w:p>
    <w:p w:rsidR="00D913B2" w:rsidRPr="007F1E92" w:rsidRDefault="00D913B2" w:rsidP="00D913B2">
      <w:pPr>
        <w:pStyle w:val="Paragraphedeliste"/>
        <w:numPr>
          <w:ilvl w:val="0"/>
          <w:numId w:val="4"/>
        </w:numPr>
        <w:shd w:val="clear" w:color="auto" w:fill="FFC000" w:themeFill="accent4"/>
        <w:spacing w:before="120" w:line="288" w:lineRule="auto"/>
        <w:jc w:val="center"/>
        <w:rPr>
          <w:rFonts w:ascii="Berlin Sans FB Demi" w:hAnsi="Berlin Sans FB Demi"/>
          <w:b/>
          <w:sz w:val="28"/>
          <w:szCs w:val="28"/>
        </w:rPr>
      </w:pPr>
      <w:r w:rsidRPr="007F1E92">
        <w:rPr>
          <w:rFonts w:ascii="Berlin Sans FB Demi" w:hAnsi="Berlin Sans FB Demi"/>
          <w:b/>
          <w:sz w:val="28"/>
          <w:szCs w:val="28"/>
        </w:rPr>
        <w:t>INFORMATIONS GENERALES POUR DEPOSER SON DOSSIER DE CANDIDATURE</w:t>
      </w:r>
    </w:p>
    <w:p w:rsidR="00D913B2" w:rsidRPr="007F1E92" w:rsidRDefault="00D913B2" w:rsidP="00D913B2">
      <w:pPr>
        <w:pStyle w:val="Paragraphedeliste"/>
        <w:spacing w:before="120" w:line="288" w:lineRule="auto"/>
        <w:ind w:left="928"/>
        <w:jc w:val="both"/>
        <w:outlineLvl w:val="0"/>
        <w:rPr>
          <w:rFonts w:ascii="Trebuchet MS" w:hAnsi="Trebuchet MS"/>
          <w:sz w:val="22"/>
          <w:szCs w:val="22"/>
        </w:rPr>
      </w:pPr>
    </w:p>
    <w:p w:rsidR="00D913B2" w:rsidRPr="001C08E1" w:rsidRDefault="00D913B2" w:rsidP="00D913B2">
      <w:pPr>
        <w:pStyle w:val="Paragraphedeliste"/>
        <w:numPr>
          <w:ilvl w:val="0"/>
          <w:numId w:val="2"/>
        </w:numPr>
        <w:spacing w:before="120" w:line="288" w:lineRule="auto"/>
        <w:jc w:val="both"/>
        <w:outlineLvl w:val="0"/>
        <w:rPr>
          <w:rFonts w:ascii="Trebuchet MS" w:hAnsi="Trebuchet MS"/>
          <w:sz w:val="22"/>
          <w:szCs w:val="22"/>
        </w:rPr>
      </w:pPr>
      <w:r w:rsidRPr="00AD48CF">
        <w:rPr>
          <w:rFonts w:ascii="Berlin Sans FB Demi" w:eastAsia="Trebuchet MS" w:hAnsi="Berlin Sans FB Demi"/>
          <w:sz w:val="22"/>
          <w:szCs w:val="22"/>
        </w:rPr>
        <w:t xml:space="preserve"> </w:t>
      </w:r>
      <w:r w:rsidRPr="001C08E1">
        <w:rPr>
          <w:rFonts w:ascii="Trebuchet MS" w:hAnsi="Trebuchet MS"/>
          <w:sz w:val="22"/>
          <w:szCs w:val="22"/>
        </w:rPr>
        <w:t xml:space="preserve">Etre ressortissant d’un </w:t>
      </w:r>
      <w:r>
        <w:rPr>
          <w:rFonts w:ascii="Trebuchet MS" w:hAnsi="Trebuchet MS"/>
          <w:sz w:val="22"/>
          <w:szCs w:val="22"/>
        </w:rPr>
        <w:t>Etat Partie</w:t>
      </w:r>
      <w:r w:rsidR="00A2079C">
        <w:rPr>
          <w:rFonts w:ascii="Trebuchet MS" w:hAnsi="Trebuchet MS"/>
          <w:sz w:val="22"/>
          <w:szCs w:val="22"/>
        </w:rPr>
        <w:t> </w:t>
      </w:r>
      <w:r w:rsidR="00172B36">
        <w:rPr>
          <w:rFonts w:ascii="Trebuchet MS" w:hAnsi="Trebuchet MS"/>
          <w:sz w:val="22"/>
          <w:szCs w:val="22"/>
        </w:rPr>
        <w:t>:</w:t>
      </w:r>
      <w:r w:rsidR="00172B36" w:rsidRPr="001C08E1">
        <w:rPr>
          <w:rFonts w:ascii="Trebuchet MS" w:hAnsi="Trebuchet MS"/>
          <w:sz w:val="22"/>
          <w:szCs w:val="22"/>
        </w:rPr>
        <w:t xml:space="preserve"> Bénin</w:t>
      </w:r>
      <w:r w:rsidRPr="001C08E1">
        <w:rPr>
          <w:rFonts w:ascii="Trebuchet MS" w:hAnsi="Trebuchet MS"/>
          <w:sz w:val="22"/>
          <w:szCs w:val="22"/>
        </w:rPr>
        <w:t>, Ghana, Nigeria et Togo ;</w:t>
      </w:r>
    </w:p>
    <w:p w:rsidR="00D913B2" w:rsidRPr="001C08E1" w:rsidRDefault="00D913B2" w:rsidP="00D913B2">
      <w:pPr>
        <w:pStyle w:val="Paragraphedeliste"/>
        <w:numPr>
          <w:ilvl w:val="0"/>
          <w:numId w:val="2"/>
        </w:numPr>
        <w:spacing w:before="120" w:line="288" w:lineRule="auto"/>
        <w:jc w:val="both"/>
        <w:outlineLvl w:val="0"/>
        <w:rPr>
          <w:rFonts w:ascii="Trebuchet MS" w:hAnsi="Trebuchet MS"/>
          <w:sz w:val="22"/>
          <w:szCs w:val="22"/>
        </w:rPr>
      </w:pPr>
      <w:r w:rsidRPr="001C08E1">
        <w:rPr>
          <w:rFonts w:ascii="Trebuchet MS" w:hAnsi="Trebuchet MS"/>
          <w:sz w:val="22"/>
          <w:szCs w:val="22"/>
        </w:rPr>
        <w:t xml:space="preserve"> Etre âgé (e) au maximum de 55 ans </w:t>
      </w:r>
      <w:r>
        <w:rPr>
          <w:rFonts w:ascii="Trebuchet MS" w:hAnsi="Trebuchet MS"/>
          <w:sz w:val="22"/>
          <w:szCs w:val="22"/>
        </w:rPr>
        <w:t>au 1</w:t>
      </w:r>
      <w:r w:rsidRPr="007F1E92">
        <w:rPr>
          <w:rFonts w:ascii="Trebuchet MS" w:hAnsi="Trebuchet MS"/>
          <w:sz w:val="22"/>
          <w:szCs w:val="22"/>
          <w:vertAlign w:val="superscript"/>
        </w:rPr>
        <w:t>er</w:t>
      </w:r>
      <w:r>
        <w:rPr>
          <w:rFonts w:ascii="Trebuchet MS" w:hAnsi="Trebuchet MS"/>
          <w:sz w:val="22"/>
          <w:szCs w:val="22"/>
        </w:rPr>
        <w:t xml:space="preserve"> février 2021</w:t>
      </w:r>
      <w:r w:rsidRPr="001C08E1">
        <w:rPr>
          <w:rFonts w:ascii="Trebuchet MS" w:hAnsi="Trebuchet MS"/>
          <w:sz w:val="22"/>
          <w:szCs w:val="22"/>
        </w:rPr>
        <w:t xml:space="preserve"> ; </w:t>
      </w:r>
    </w:p>
    <w:p w:rsidR="00A2079C" w:rsidRPr="00A4117A" w:rsidRDefault="00D913B2" w:rsidP="00D913B2">
      <w:pPr>
        <w:pStyle w:val="Paragraphedeliste"/>
        <w:numPr>
          <w:ilvl w:val="0"/>
          <w:numId w:val="2"/>
        </w:numPr>
        <w:jc w:val="both"/>
        <w:rPr>
          <w:rFonts w:ascii="Trebuchet MS" w:hAnsi="Trebuchet MS"/>
          <w:sz w:val="22"/>
          <w:szCs w:val="22"/>
        </w:rPr>
      </w:pPr>
      <w:r w:rsidRPr="00A4117A">
        <w:rPr>
          <w:rFonts w:ascii="Arial Rounded MT Bold" w:hAnsi="Arial Rounded MT Bold"/>
          <w:sz w:val="22"/>
          <w:szCs w:val="22"/>
        </w:rPr>
        <w:t>Mettre le dossier de candidature</w:t>
      </w:r>
      <w:r w:rsidRPr="00A4117A">
        <w:rPr>
          <w:rFonts w:ascii="Trebuchet MS" w:hAnsi="Trebuchet MS"/>
          <w:sz w:val="22"/>
          <w:szCs w:val="22"/>
        </w:rPr>
        <w:t xml:space="preserve"> dans une première enveloppe fermée et scellée avec mention</w:t>
      </w:r>
      <w:r w:rsidR="00A2079C" w:rsidRPr="00A4117A">
        <w:rPr>
          <w:rFonts w:ascii="Trebuchet MS" w:hAnsi="Trebuchet MS"/>
          <w:sz w:val="22"/>
          <w:szCs w:val="22"/>
        </w:rPr>
        <w:t xml:space="preserve"> : </w:t>
      </w:r>
    </w:p>
    <w:p w:rsidR="00D913B2" w:rsidRPr="00A4117A" w:rsidRDefault="00D913B2" w:rsidP="00A2079C">
      <w:pPr>
        <w:pStyle w:val="Paragraphedeliste"/>
        <w:numPr>
          <w:ilvl w:val="1"/>
          <w:numId w:val="2"/>
        </w:numPr>
        <w:jc w:val="both"/>
        <w:rPr>
          <w:rFonts w:ascii="Trebuchet MS" w:hAnsi="Trebuchet MS"/>
          <w:sz w:val="22"/>
          <w:szCs w:val="22"/>
        </w:rPr>
      </w:pPr>
      <w:r w:rsidRPr="00A4117A">
        <w:rPr>
          <w:rFonts w:ascii="Arial Rounded MT Bold" w:hAnsi="Arial Rounded MT Bold"/>
          <w:sz w:val="22"/>
          <w:szCs w:val="22"/>
        </w:rPr>
        <w:t>au recto : DOSSIER DE CANDIDATURE DG AGAO</w:t>
      </w:r>
      <w:r w:rsidRPr="00A4117A">
        <w:rPr>
          <w:rFonts w:ascii="Trebuchet MS" w:hAnsi="Trebuchet MS"/>
          <w:sz w:val="22"/>
          <w:szCs w:val="22"/>
        </w:rPr>
        <w:t xml:space="preserve">, et </w:t>
      </w:r>
    </w:p>
    <w:p w:rsidR="00D913B2" w:rsidRPr="00A4117A" w:rsidRDefault="00D913B2" w:rsidP="00A4117A">
      <w:pPr>
        <w:pStyle w:val="Paragraphedeliste"/>
        <w:numPr>
          <w:ilvl w:val="1"/>
          <w:numId w:val="2"/>
        </w:numPr>
        <w:jc w:val="both"/>
        <w:rPr>
          <w:rFonts w:ascii="Trebuchet MS" w:hAnsi="Trebuchet MS"/>
          <w:sz w:val="22"/>
          <w:szCs w:val="22"/>
        </w:rPr>
      </w:pPr>
      <w:r w:rsidRPr="00A4117A">
        <w:rPr>
          <w:rFonts w:ascii="Arial Rounded MT Bold" w:hAnsi="Arial Rounded MT Bold"/>
          <w:sz w:val="22"/>
          <w:szCs w:val="22"/>
        </w:rPr>
        <w:t>au verso : l’adresse complète du candidat</w:t>
      </w:r>
    </w:p>
    <w:p w:rsidR="00D913B2" w:rsidRPr="001C08E1" w:rsidRDefault="00D913B2" w:rsidP="00D913B2">
      <w:pPr>
        <w:pStyle w:val="Paragraphedeliste"/>
        <w:ind w:left="928"/>
        <w:jc w:val="both"/>
        <w:rPr>
          <w:rFonts w:ascii="Trebuchet MS" w:hAnsi="Trebuchet MS"/>
          <w:sz w:val="22"/>
          <w:szCs w:val="22"/>
        </w:rPr>
      </w:pPr>
    </w:p>
    <w:p w:rsidR="00D913B2" w:rsidRDefault="00D913B2" w:rsidP="00D913B2">
      <w:pPr>
        <w:pStyle w:val="Paragraphedeliste"/>
        <w:numPr>
          <w:ilvl w:val="0"/>
          <w:numId w:val="2"/>
        </w:numPr>
        <w:spacing w:before="120" w:line="288" w:lineRule="auto"/>
        <w:jc w:val="both"/>
        <w:outlineLvl w:val="0"/>
        <w:rPr>
          <w:rFonts w:ascii="Trebuchet MS" w:hAnsi="Trebuchet MS"/>
          <w:sz w:val="22"/>
          <w:szCs w:val="22"/>
        </w:rPr>
      </w:pPr>
      <w:r w:rsidRPr="00A4117A">
        <w:rPr>
          <w:rFonts w:ascii="Arial Rounded MT Bold" w:hAnsi="Arial Rounded MT Bold"/>
          <w:sz w:val="22"/>
          <w:szCs w:val="22"/>
        </w:rPr>
        <w:t>Mettre ensuite</w:t>
      </w:r>
      <w:r>
        <w:rPr>
          <w:rFonts w:ascii="Trebuchet MS" w:hAnsi="Trebuchet MS"/>
          <w:sz w:val="22"/>
          <w:szCs w:val="22"/>
        </w:rPr>
        <w:t xml:space="preserve"> c</w:t>
      </w:r>
      <w:r w:rsidRPr="001C08E1">
        <w:rPr>
          <w:rFonts w:ascii="Trebuchet MS" w:hAnsi="Trebuchet MS"/>
          <w:sz w:val="22"/>
          <w:szCs w:val="22"/>
        </w:rPr>
        <w:t xml:space="preserve">ette première enveloppe contenant le dossier de candidature dans </w:t>
      </w:r>
      <w:r w:rsidRPr="00A4117A">
        <w:rPr>
          <w:rFonts w:ascii="Arial Rounded MT Bold" w:hAnsi="Arial Rounded MT Bold"/>
          <w:sz w:val="22"/>
          <w:szCs w:val="22"/>
        </w:rPr>
        <w:t>une deuxième enveloppe fermée et envoyée par courrier express</w:t>
      </w:r>
      <w:r w:rsidRPr="001C08E1">
        <w:rPr>
          <w:rFonts w:ascii="Arial Rounded MT Bold" w:hAnsi="Arial Rounded MT Bold"/>
          <w:b/>
          <w:sz w:val="22"/>
          <w:szCs w:val="22"/>
        </w:rPr>
        <w:t xml:space="preserve"> </w:t>
      </w:r>
      <w:r w:rsidRPr="001C08E1">
        <w:rPr>
          <w:rFonts w:ascii="Trebuchet MS" w:hAnsi="Trebuchet MS"/>
          <w:sz w:val="22"/>
          <w:szCs w:val="22"/>
        </w:rPr>
        <w:t>à l`adresse suivante :</w:t>
      </w:r>
    </w:p>
    <w:p w:rsidR="006447EF" w:rsidRDefault="006447EF" w:rsidP="006447EF">
      <w:pPr>
        <w:pStyle w:val="Paragraphedeliste"/>
        <w:spacing w:before="120" w:line="288" w:lineRule="auto"/>
        <w:ind w:left="928"/>
        <w:jc w:val="both"/>
        <w:outlineLvl w:val="0"/>
        <w:rPr>
          <w:rFonts w:ascii="Trebuchet MS" w:hAnsi="Trebuchet MS"/>
          <w:sz w:val="22"/>
          <w:szCs w:val="22"/>
        </w:rPr>
      </w:pPr>
    </w:p>
    <w:p w:rsidR="006447EF" w:rsidRDefault="00300506" w:rsidP="006447EF">
      <w:pPr>
        <w:pStyle w:val="Paragraphedeliste"/>
        <w:spacing w:before="120" w:line="288" w:lineRule="auto"/>
        <w:ind w:left="928"/>
        <w:jc w:val="both"/>
        <w:outlineLvl w:val="0"/>
        <w:rPr>
          <w:rFonts w:ascii="Trebuchet MS" w:hAnsi="Trebuchet MS"/>
          <w:sz w:val="22"/>
          <w:szCs w:val="22"/>
        </w:rPr>
      </w:pPr>
      <w:r>
        <w:rPr>
          <w:noProof/>
          <w:lang w:val="en-US" w:eastAsia="en-US"/>
        </w:rPr>
        <w:lastRenderedPageBreak/>
        <w:pict>
          <v:rect id="Rectangle 3" o:spid="_x0000_s1026" style="position:absolute;left:0;text-align:left;margin-left:32.6pt;margin-top:-17.4pt;width:405.15pt;height:6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" strokecolor="black [3213]" strokeweight="2.75pt">
            <v:textbox>
              <w:txbxContent>
                <w:p w:rsidR="00D913B2" w:rsidRPr="00AD48CF" w:rsidRDefault="00D913B2" w:rsidP="00D913B2">
                  <w:pPr>
                    <w:spacing w:before="120" w:line="288" w:lineRule="auto"/>
                    <w:jc w:val="center"/>
                    <w:outlineLvl w:val="0"/>
                    <w:rPr>
                      <w:rFonts w:ascii="Trebuchet MS" w:eastAsia="Trebuchet MS" w:hAnsi="Trebuchet MS"/>
                      <w:sz w:val="22"/>
                      <w:szCs w:val="22"/>
                    </w:rPr>
                  </w:pPr>
                  <w:bookmarkStart w:id="0" w:name="_GoBack"/>
                  <w:r w:rsidRPr="00AD48CF">
                    <w:rPr>
                      <w:rFonts w:ascii="Trebuchet MS" w:eastAsia="Trebuchet MS" w:hAnsi="Trebuchet MS"/>
                      <w:sz w:val="22"/>
                      <w:szCs w:val="22"/>
                    </w:rPr>
                    <w:t>Société Afrique Conseil : Avenue Van Vollen Hoven –Carré N° 163, face "Les Bagnoles" ex-CABOMA Cotonou Boite Postale : 919- COTONOU République du Bénin Numéro d’adressage 634/ (Téléphone</w:t>
                  </w:r>
                  <w:r w:rsidRPr="00AD48CF">
                    <w:rPr>
                      <w:rFonts w:ascii="Trebuchet MS" w:hAnsi="Trebuchet MS"/>
                      <w:b/>
                      <w:sz w:val="22"/>
                      <w:szCs w:val="22"/>
                    </w:rPr>
                    <w:t xml:space="preserve"> : </w:t>
                  </w:r>
                  <w:r w:rsidR="00856106" w:rsidRPr="00AD48CF">
                    <w:rPr>
                      <w:rFonts w:ascii="Trebuchet MS" w:hAnsi="Trebuchet MS"/>
                      <w:b/>
                      <w:sz w:val="22"/>
                      <w:szCs w:val="22"/>
                    </w:rPr>
                    <w:t>00229</w:t>
                  </w:r>
                  <w:r w:rsidRPr="00AD48CF">
                    <w:rPr>
                      <w:rFonts w:ascii="Trebuchet MS" w:hAnsi="Trebuchet MS"/>
                      <w:b/>
                      <w:sz w:val="22"/>
                      <w:szCs w:val="22"/>
                    </w:rPr>
                    <w:t>90921753)</w:t>
                  </w:r>
                </w:p>
                <w:bookmarkEnd w:id="0"/>
                <w:p w:rsidR="00D913B2" w:rsidRDefault="00D913B2" w:rsidP="00D913B2">
                  <w:pPr>
                    <w:jc w:val="center"/>
                  </w:pPr>
                </w:p>
              </w:txbxContent>
            </v:textbox>
          </v:rect>
        </w:pict>
      </w:r>
    </w:p>
    <w:p w:rsidR="00E06718" w:rsidRDefault="00D913B2" w:rsidP="00D913B2">
      <w:pPr>
        <w:widowControl w:val="0"/>
        <w:spacing w:before="120" w:line="288" w:lineRule="auto"/>
        <w:ind w:left="360"/>
        <w:jc w:val="both"/>
        <w:rPr>
          <w:rStyle w:val="CharAttribute27"/>
          <w:color w:val="FF0000"/>
          <w:sz w:val="22"/>
          <w:szCs w:val="22"/>
        </w:rPr>
      </w:pPr>
      <w:r w:rsidRPr="00AD48CF">
        <w:rPr>
          <w:rStyle w:val="CharAttribute27"/>
          <w:color w:val="FF0000"/>
          <w:sz w:val="22"/>
          <w:szCs w:val="22"/>
        </w:rPr>
        <w:t xml:space="preserve"> </w:t>
      </w:r>
    </w:p>
    <w:p w:rsidR="00A36274" w:rsidRDefault="00A36274" w:rsidP="00D913B2">
      <w:pPr>
        <w:widowControl w:val="0"/>
        <w:spacing w:before="120" w:line="288" w:lineRule="auto"/>
        <w:ind w:left="360"/>
        <w:jc w:val="both"/>
        <w:rPr>
          <w:rFonts w:ascii="Berlin Sans FB Demi" w:eastAsia="Trebuchet MS" w:hAnsi="Berlin Sans FB Demi"/>
          <w:b/>
          <w:sz w:val="32"/>
          <w:szCs w:val="32"/>
        </w:rPr>
      </w:pPr>
    </w:p>
    <w:p w:rsidR="00D913B2" w:rsidRPr="007055A9" w:rsidRDefault="00D913B2" w:rsidP="00D913B2">
      <w:pPr>
        <w:widowControl w:val="0"/>
        <w:spacing w:before="120" w:line="288" w:lineRule="auto"/>
        <w:ind w:left="360"/>
        <w:jc w:val="both"/>
        <w:rPr>
          <w:rFonts w:ascii="Berlin Sans FB Demi" w:eastAsia="Trebuchet MS" w:hAnsi="Berlin Sans FB Demi"/>
          <w:b/>
          <w:sz w:val="32"/>
          <w:szCs w:val="32"/>
        </w:rPr>
      </w:pPr>
      <w:r w:rsidRPr="007055A9">
        <w:rPr>
          <w:rFonts w:ascii="Berlin Sans FB Demi" w:eastAsia="Trebuchet MS" w:hAnsi="Berlin Sans FB Demi"/>
          <w:b/>
          <w:sz w:val="32"/>
          <w:szCs w:val="32"/>
        </w:rPr>
        <w:t>Au plus tard le</w:t>
      </w:r>
      <w:r w:rsidR="007055A9" w:rsidRPr="007055A9">
        <w:rPr>
          <w:rFonts w:ascii="Berlin Sans FB Demi" w:eastAsia="Trebuchet MS" w:hAnsi="Berlin Sans FB Demi"/>
          <w:b/>
          <w:sz w:val="32"/>
          <w:szCs w:val="32"/>
        </w:rPr>
        <w:t xml:space="preserve"> JEUDI </w:t>
      </w:r>
      <w:r w:rsidR="007055A9" w:rsidRPr="006A777B">
        <w:rPr>
          <w:rFonts w:ascii="Berlin Sans FB Demi" w:eastAsia="Trebuchet MS" w:hAnsi="Berlin Sans FB Demi"/>
          <w:b/>
          <w:sz w:val="36"/>
          <w:szCs w:val="36"/>
        </w:rPr>
        <w:t>15</w:t>
      </w:r>
      <w:r w:rsidR="007055A9" w:rsidRPr="007055A9">
        <w:rPr>
          <w:rFonts w:ascii="Berlin Sans FB Demi" w:eastAsia="Trebuchet MS" w:hAnsi="Berlin Sans FB Demi"/>
          <w:b/>
          <w:sz w:val="32"/>
          <w:szCs w:val="32"/>
        </w:rPr>
        <w:t xml:space="preserve"> OCTOBRE </w:t>
      </w:r>
      <w:r w:rsidRPr="007055A9">
        <w:rPr>
          <w:rFonts w:ascii="Berlin Sans FB Demi" w:eastAsia="Trebuchet MS" w:hAnsi="Berlin Sans FB Demi"/>
          <w:b/>
          <w:i/>
          <w:sz w:val="32"/>
          <w:szCs w:val="32"/>
        </w:rPr>
        <w:t xml:space="preserve"> </w:t>
      </w:r>
      <w:r w:rsidRPr="007055A9">
        <w:rPr>
          <w:rFonts w:ascii="Berlin Sans FB Demi" w:eastAsia="Trebuchet MS" w:hAnsi="Berlin Sans FB Demi"/>
          <w:b/>
          <w:sz w:val="32"/>
          <w:szCs w:val="32"/>
        </w:rPr>
        <w:t xml:space="preserve">2020 à 18 HEURES GMT </w:t>
      </w:r>
    </w:p>
    <w:p w:rsidR="00225345" w:rsidRPr="0082080B" w:rsidRDefault="00225345" w:rsidP="0082080B">
      <w:pPr>
        <w:widowControl w:val="0"/>
        <w:spacing w:before="120" w:line="288" w:lineRule="auto"/>
        <w:ind w:left="360"/>
        <w:jc w:val="center"/>
        <w:rPr>
          <w:rFonts w:ascii="Berlin Sans FB Demi" w:eastAsia="Trebuchet MS" w:hAnsi="Berlin Sans FB Demi"/>
          <w:b/>
          <w:sz w:val="32"/>
          <w:szCs w:val="32"/>
        </w:rPr>
      </w:pPr>
      <w:r w:rsidRPr="0082080B">
        <w:rPr>
          <w:rFonts w:ascii="Berlin Sans FB Demi" w:eastAsia="Trebuchet MS" w:hAnsi="Berlin Sans FB Demi"/>
          <w:b/>
          <w:sz w:val="32"/>
          <w:szCs w:val="32"/>
        </w:rPr>
        <w:t>La date de la poste faisant foi</w:t>
      </w:r>
    </w:p>
    <w:p w:rsidR="00D913B2" w:rsidRDefault="00D913B2" w:rsidP="00D913B2">
      <w:pPr>
        <w:pStyle w:val="Paragraphedeliste"/>
        <w:numPr>
          <w:ilvl w:val="0"/>
          <w:numId w:val="4"/>
        </w:numPr>
        <w:shd w:val="clear" w:color="auto" w:fill="FFC000" w:themeFill="accent4"/>
        <w:spacing w:before="120" w:line="288" w:lineRule="auto"/>
        <w:jc w:val="center"/>
        <w:rPr>
          <w:rFonts w:ascii="Berlin Sans FB Demi" w:hAnsi="Berlin Sans FB Demi"/>
          <w:b/>
          <w:sz w:val="28"/>
          <w:szCs w:val="28"/>
        </w:rPr>
      </w:pPr>
      <w:r>
        <w:rPr>
          <w:rFonts w:ascii="Berlin Sans FB Demi" w:hAnsi="Berlin Sans FB Demi"/>
          <w:b/>
          <w:sz w:val="28"/>
          <w:szCs w:val="28"/>
        </w:rPr>
        <w:t xml:space="preserve"> </w:t>
      </w:r>
      <w:r w:rsidRPr="007F1E92">
        <w:rPr>
          <w:rFonts w:ascii="Berlin Sans FB Demi" w:hAnsi="Berlin Sans FB Demi"/>
          <w:b/>
          <w:sz w:val="28"/>
          <w:szCs w:val="28"/>
        </w:rPr>
        <w:t xml:space="preserve">COMPOSITION DU DOSSIER DE CANDIDATURE </w:t>
      </w:r>
    </w:p>
    <w:p w:rsidR="00D913B2" w:rsidRPr="00AD48CF" w:rsidRDefault="00D913B2" w:rsidP="00D913B2">
      <w:pPr>
        <w:pStyle w:val="Paragraphedeliste"/>
        <w:jc w:val="both"/>
      </w:pPr>
    </w:p>
    <w:p w:rsidR="00D913B2" w:rsidRPr="001C08E1" w:rsidRDefault="00D913B2" w:rsidP="00D913B2">
      <w:pPr>
        <w:pStyle w:val="Paragraphedeliste"/>
        <w:numPr>
          <w:ilvl w:val="0"/>
          <w:numId w:val="1"/>
        </w:numPr>
        <w:spacing w:after="240" w:line="276" w:lineRule="auto"/>
        <w:jc w:val="both"/>
        <w:rPr>
          <w:rFonts w:ascii="Trebuchet MS" w:hAnsi="Trebuchet MS"/>
          <w:sz w:val="22"/>
          <w:szCs w:val="22"/>
        </w:rPr>
      </w:pPr>
      <w:r w:rsidRPr="001C08E1">
        <w:rPr>
          <w:rFonts w:ascii="Trebuchet MS" w:hAnsi="Trebuchet MS"/>
          <w:sz w:val="22"/>
          <w:szCs w:val="22"/>
        </w:rPr>
        <w:t xml:space="preserve">Une lettre de candidature motivée adressée au Président du Conseil d’Administration de l’AGAO ; </w:t>
      </w:r>
    </w:p>
    <w:p w:rsidR="00D913B2" w:rsidRPr="001C08E1" w:rsidRDefault="00D913B2" w:rsidP="00D913B2">
      <w:pPr>
        <w:pStyle w:val="Paragraphedeliste"/>
        <w:numPr>
          <w:ilvl w:val="0"/>
          <w:numId w:val="1"/>
        </w:numPr>
        <w:spacing w:after="240" w:line="276" w:lineRule="auto"/>
        <w:jc w:val="both"/>
        <w:rPr>
          <w:rFonts w:ascii="Trebuchet MS" w:hAnsi="Trebuchet MS"/>
          <w:sz w:val="22"/>
          <w:szCs w:val="22"/>
        </w:rPr>
      </w:pPr>
      <w:r w:rsidRPr="001C08E1">
        <w:rPr>
          <w:rFonts w:ascii="Trebuchet MS" w:hAnsi="Trebuchet MS"/>
          <w:sz w:val="22"/>
          <w:szCs w:val="22"/>
        </w:rPr>
        <w:t xml:space="preserve">Un Curriculum Vitae actualisé signé et détaillé précisant, la date de naissance du candidat, les diplômes (année et lieu d'obtention), durée (mois et/ou années) des expériences, indiquant les noms et adresses de trois (03) personnes de référence, et certifié sincère par le candidat ; </w:t>
      </w:r>
    </w:p>
    <w:p w:rsidR="00D913B2" w:rsidRPr="001C08E1" w:rsidRDefault="00D913B2" w:rsidP="00D913B2">
      <w:pPr>
        <w:pStyle w:val="Paragraphedeliste"/>
        <w:numPr>
          <w:ilvl w:val="0"/>
          <w:numId w:val="1"/>
        </w:numPr>
        <w:spacing w:after="240" w:line="276" w:lineRule="auto"/>
        <w:jc w:val="both"/>
        <w:rPr>
          <w:rFonts w:ascii="Trebuchet MS" w:hAnsi="Trebuchet MS"/>
          <w:sz w:val="22"/>
          <w:szCs w:val="22"/>
        </w:rPr>
      </w:pPr>
      <w:r w:rsidRPr="001C08E1">
        <w:rPr>
          <w:rFonts w:ascii="Trebuchet MS" w:hAnsi="Trebuchet MS"/>
          <w:sz w:val="22"/>
          <w:szCs w:val="22"/>
        </w:rPr>
        <w:t>Un extrait d`acte de naissance ou tout autre document en tenant lieu ;</w:t>
      </w:r>
    </w:p>
    <w:p w:rsidR="00D913B2" w:rsidRDefault="00D913B2" w:rsidP="00D913B2">
      <w:pPr>
        <w:pStyle w:val="Paragraphedeliste"/>
        <w:numPr>
          <w:ilvl w:val="0"/>
          <w:numId w:val="1"/>
        </w:numPr>
        <w:spacing w:after="240" w:line="276" w:lineRule="auto"/>
        <w:jc w:val="both"/>
        <w:rPr>
          <w:rFonts w:ascii="Trebuchet MS" w:hAnsi="Trebuchet MS"/>
          <w:sz w:val="22"/>
          <w:szCs w:val="22"/>
        </w:rPr>
      </w:pPr>
      <w:r w:rsidRPr="001C08E1">
        <w:rPr>
          <w:rFonts w:ascii="Trebuchet MS" w:hAnsi="Trebuchet MS"/>
          <w:sz w:val="22"/>
          <w:szCs w:val="22"/>
        </w:rPr>
        <w:t>Un extrait de casier judiciaire datant de moins de trois mois </w:t>
      </w:r>
      <w:r>
        <w:rPr>
          <w:rFonts w:ascii="Trebuchet MS" w:hAnsi="Trebuchet MS"/>
          <w:sz w:val="22"/>
          <w:szCs w:val="22"/>
        </w:rPr>
        <w:t xml:space="preserve"> à la date limite du dépôt de candidature</w:t>
      </w:r>
      <w:r w:rsidRPr="001C08E1">
        <w:rPr>
          <w:rFonts w:ascii="Trebuchet MS" w:hAnsi="Trebuchet MS"/>
          <w:sz w:val="22"/>
          <w:szCs w:val="22"/>
        </w:rPr>
        <w:t>;</w:t>
      </w:r>
    </w:p>
    <w:p w:rsidR="00D913B2" w:rsidRPr="004C07A5" w:rsidRDefault="00D913B2" w:rsidP="00D913B2">
      <w:pPr>
        <w:pStyle w:val="Paragraphedeliste"/>
        <w:numPr>
          <w:ilvl w:val="0"/>
          <w:numId w:val="1"/>
        </w:numPr>
        <w:spacing w:after="240" w:line="276" w:lineRule="auto"/>
        <w:jc w:val="both"/>
        <w:rPr>
          <w:rFonts w:ascii="Trebuchet MS" w:hAnsi="Trebuchet MS"/>
          <w:sz w:val="22"/>
          <w:szCs w:val="22"/>
        </w:rPr>
      </w:pPr>
      <w:r w:rsidRPr="004C07A5">
        <w:rPr>
          <w:rFonts w:ascii="Trebuchet MS" w:hAnsi="Trebuchet MS"/>
          <w:sz w:val="22"/>
          <w:szCs w:val="22"/>
        </w:rPr>
        <w:t xml:space="preserve">Un certificat médical datant de moins de trois mois à la date limite du dépôt de candidature </w:t>
      </w:r>
      <w:r w:rsidRPr="004C07A5">
        <w:rPr>
          <w:rFonts w:ascii="Trebuchet MS" w:hAnsi="Trebuchet MS"/>
        </w:rPr>
        <w:t>attestant que le candidat est physiquement apte et jouit d'une bonne santé pour occuper ce poste ;</w:t>
      </w:r>
      <w:r w:rsidRPr="004C07A5">
        <w:rPr>
          <w:rFonts w:ascii="Trebuchet MS" w:hAnsi="Trebuchet MS"/>
          <w:sz w:val="22"/>
          <w:szCs w:val="22"/>
        </w:rPr>
        <w:t xml:space="preserve">  </w:t>
      </w:r>
    </w:p>
    <w:p w:rsidR="00D913B2" w:rsidRPr="001C08E1" w:rsidRDefault="00D913B2" w:rsidP="00D913B2">
      <w:pPr>
        <w:pStyle w:val="Paragraphedeliste"/>
        <w:numPr>
          <w:ilvl w:val="0"/>
          <w:numId w:val="1"/>
        </w:numPr>
        <w:spacing w:after="240" w:line="276" w:lineRule="auto"/>
        <w:jc w:val="both"/>
        <w:rPr>
          <w:rFonts w:ascii="Trebuchet MS" w:hAnsi="Trebuchet MS"/>
          <w:sz w:val="22"/>
          <w:szCs w:val="22"/>
        </w:rPr>
      </w:pPr>
      <w:r w:rsidRPr="001C08E1">
        <w:rPr>
          <w:rFonts w:ascii="Trebuchet MS" w:hAnsi="Trebuchet MS"/>
          <w:sz w:val="22"/>
          <w:szCs w:val="22"/>
        </w:rPr>
        <w:t xml:space="preserve"> Une copie certifiée conforme de</w:t>
      </w:r>
      <w:r>
        <w:rPr>
          <w:rFonts w:ascii="Trebuchet MS" w:hAnsi="Trebuchet MS"/>
          <w:sz w:val="22"/>
          <w:szCs w:val="22"/>
        </w:rPr>
        <w:t>s</w:t>
      </w:r>
      <w:r w:rsidRPr="001C08E1">
        <w:rPr>
          <w:rFonts w:ascii="Trebuchet MS" w:hAnsi="Trebuchet MS"/>
          <w:sz w:val="22"/>
          <w:szCs w:val="22"/>
        </w:rPr>
        <w:t xml:space="preserve"> titres, diplômes, attestations et qualifications professionnelles</w:t>
      </w:r>
      <w:r>
        <w:rPr>
          <w:rFonts w:ascii="Trebuchet MS" w:hAnsi="Trebuchet MS"/>
          <w:sz w:val="22"/>
          <w:szCs w:val="22"/>
        </w:rPr>
        <w:t xml:space="preserve"> du candidat</w:t>
      </w:r>
      <w:r w:rsidRPr="001C08E1">
        <w:rPr>
          <w:rFonts w:ascii="Trebuchet MS" w:hAnsi="Trebuchet MS"/>
          <w:sz w:val="22"/>
          <w:szCs w:val="22"/>
        </w:rPr>
        <w:t> ;</w:t>
      </w:r>
    </w:p>
    <w:p w:rsidR="00D913B2" w:rsidRPr="001C08E1" w:rsidRDefault="00D913B2" w:rsidP="00D913B2">
      <w:pPr>
        <w:pStyle w:val="Paragraphedeliste"/>
        <w:numPr>
          <w:ilvl w:val="0"/>
          <w:numId w:val="1"/>
        </w:numPr>
        <w:spacing w:after="240" w:line="276" w:lineRule="auto"/>
        <w:jc w:val="both"/>
        <w:rPr>
          <w:rFonts w:ascii="Trebuchet MS" w:hAnsi="Trebuchet MS"/>
          <w:sz w:val="22"/>
          <w:szCs w:val="22"/>
        </w:rPr>
      </w:pPr>
      <w:r w:rsidRPr="001C08E1">
        <w:rPr>
          <w:rFonts w:ascii="Trebuchet MS" w:hAnsi="Trebuchet MS"/>
          <w:sz w:val="22"/>
          <w:szCs w:val="22"/>
        </w:rPr>
        <w:t xml:space="preserve">Tout document attestant de l’expérience professionnelle du candidat ; </w:t>
      </w:r>
    </w:p>
    <w:p w:rsidR="00D913B2" w:rsidRPr="001C08E1" w:rsidRDefault="00D913B2" w:rsidP="00D913B2">
      <w:pPr>
        <w:pStyle w:val="Paragraphedeliste"/>
        <w:numPr>
          <w:ilvl w:val="0"/>
          <w:numId w:val="1"/>
        </w:numPr>
        <w:spacing w:after="240" w:line="276" w:lineRule="auto"/>
        <w:jc w:val="both"/>
        <w:rPr>
          <w:rFonts w:ascii="Trebuchet MS" w:hAnsi="Trebuchet MS"/>
          <w:sz w:val="22"/>
          <w:szCs w:val="22"/>
        </w:rPr>
      </w:pPr>
      <w:r w:rsidRPr="001C08E1">
        <w:rPr>
          <w:rFonts w:ascii="Trebuchet MS" w:hAnsi="Trebuchet MS"/>
          <w:sz w:val="22"/>
          <w:szCs w:val="22"/>
        </w:rPr>
        <w:t>Deux photos d’identité ;</w:t>
      </w:r>
    </w:p>
    <w:p w:rsidR="00D913B2" w:rsidRPr="001C08E1" w:rsidRDefault="00D913B2" w:rsidP="00D913B2">
      <w:pPr>
        <w:pStyle w:val="Paragraphedeliste"/>
        <w:numPr>
          <w:ilvl w:val="0"/>
          <w:numId w:val="1"/>
        </w:numPr>
        <w:spacing w:after="240" w:line="276" w:lineRule="auto"/>
        <w:jc w:val="both"/>
        <w:rPr>
          <w:rFonts w:ascii="Trebuchet MS" w:hAnsi="Trebuchet MS"/>
          <w:sz w:val="22"/>
          <w:szCs w:val="22"/>
        </w:rPr>
      </w:pPr>
      <w:r w:rsidRPr="001C08E1">
        <w:rPr>
          <w:rFonts w:ascii="Trebuchet MS" w:hAnsi="Trebuchet MS"/>
          <w:sz w:val="22"/>
          <w:szCs w:val="22"/>
        </w:rPr>
        <w:t xml:space="preserve"> Une copie du certificat de nationalité ou tout autre document justifiant sa nationalité.</w:t>
      </w:r>
    </w:p>
    <w:p w:rsidR="00D913B2" w:rsidRPr="00AD48CF" w:rsidRDefault="00D913B2" w:rsidP="00D913B2">
      <w:pPr>
        <w:pStyle w:val="Paragraphedeliste"/>
        <w:ind w:left="1440"/>
        <w:jc w:val="both"/>
        <w:rPr>
          <w:b/>
        </w:rPr>
      </w:pPr>
      <w:r w:rsidRPr="00AD48CF">
        <w:t>.</w:t>
      </w:r>
    </w:p>
    <w:p w:rsidR="00D913B2" w:rsidRPr="00AD48CF" w:rsidRDefault="00D913B2" w:rsidP="00D913B2">
      <w:pPr>
        <w:autoSpaceDE w:val="0"/>
        <w:autoSpaceDN w:val="0"/>
        <w:adjustRightInd w:val="0"/>
        <w:spacing w:before="120" w:line="288" w:lineRule="auto"/>
        <w:ind w:left="357"/>
        <w:jc w:val="both"/>
        <w:rPr>
          <w:rStyle w:val="CharAttribute36"/>
          <w:rFonts w:eastAsia="Calibri"/>
          <w:b w:val="0"/>
          <w:i w:val="0"/>
          <w:sz w:val="22"/>
          <w:szCs w:val="22"/>
          <w:lang w:eastAsia="en-US"/>
        </w:rPr>
      </w:pPr>
      <w:r w:rsidRPr="00AD48CF">
        <w:rPr>
          <w:rStyle w:val="CharAttribute36"/>
          <w:sz w:val="22"/>
          <w:szCs w:val="22"/>
        </w:rPr>
        <w:t>Pour toute information complémentaire, consulter les sites suivants :</w:t>
      </w:r>
    </w:p>
    <w:p w:rsidR="00D913B2" w:rsidRPr="007D7B57" w:rsidRDefault="00A36274" w:rsidP="00D913B2">
      <w:pPr>
        <w:pStyle w:val="Paragraphedeliste"/>
        <w:widowControl w:val="0"/>
        <w:numPr>
          <w:ilvl w:val="0"/>
          <w:numId w:val="3"/>
        </w:numPr>
        <w:autoSpaceDE w:val="0"/>
        <w:autoSpaceDN w:val="0"/>
        <w:spacing w:before="120" w:line="288" w:lineRule="auto"/>
        <w:contextualSpacing w:val="0"/>
        <w:jc w:val="both"/>
        <w:rPr>
          <w:rStyle w:val="CharAttribute51"/>
          <w:sz w:val="32"/>
          <w:szCs w:val="32"/>
        </w:rPr>
      </w:pPr>
      <w:hyperlink r:id="rId9">
        <w:r w:rsidR="00D913B2" w:rsidRPr="007D7B57">
          <w:rPr>
            <w:rStyle w:val="CharAttribute51"/>
            <w:sz w:val="32"/>
            <w:szCs w:val="32"/>
          </w:rPr>
          <w:t>www.afriqueconseil.com</w:t>
        </w:r>
      </w:hyperlink>
    </w:p>
    <w:p w:rsidR="00D913B2" w:rsidRPr="00DC614A" w:rsidRDefault="00A36274" w:rsidP="00D913B2">
      <w:pPr>
        <w:pStyle w:val="Paragraphedeliste"/>
        <w:widowControl w:val="0"/>
        <w:numPr>
          <w:ilvl w:val="0"/>
          <w:numId w:val="3"/>
        </w:numPr>
        <w:autoSpaceDE w:val="0"/>
        <w:autoSpaceDN w:val="0"/>
        <w:spacing w:before="120" w:line="288" w:lineRule="auto"/>
        <w:contextualSpacing w:val="0"/>
        <w:jc w:val="both"/>
        <w:rPr>
          <w:rFonts w:ascii="Trebuchet MS" w:eastAsia="Maiandra GD" w:hAnsi="Trebuchet MS"/>
          <w:i/>
          <w:sz w:val="22"/>
          <w:szCs w:val="22"/>
        </w:rPr>
      </w:pPr>
      <w:hyperlink r:id="rId10" w:history="1">
        <w:r w:rsidR="00DC614A" w:rsidRPr="007D7B57">
          <w:rPr>
            <w:rStyle w:val="Lienhypertexte"/>
            <w:rFonts w:ascii="Trebuchet MS" w:eastAsia="Maiandra GD" w:hAnsi="Trebuchet MS"/>
            <w:i/>
            <w:sz w:val="32"/>
            <w:szCs w:val="32"/>
          </w:rPr>
          <w:t>www.wagpa.org</w:t>
        </w:r>
      </w:hyperlink>
      <w:r w:rsidR="00D913B2" w:rsidRPr="00DC614A">
        <w:rPr>
          <w:rFonts w:ascii="Trebuchet MS" w:eastAsia="Maiandra GD" w:hAnsi="Trebuchet MS"/>
          <w:i/>
          <w:sz w:val="22"/>
          <w:szCs w:val="22"/>
        </w:rPr>
        <w:t xml:space="preserve"> </w:t>
      </w:r>
    </w:p>
    <w:p w:rsidR="00DA5364" w:rsidRDefault="00D913B2" w:rsidP="008A2BF8">
      <w:pPr>
        <w:widowControl w:val="0"/>
        <w:autoSpaceDE w:val="0"/>
        <w:autoSpaceDN w:val="0"/>
        <w:spacing w:before="120" w:line="288" w:lineRule="auto"/>
        <w:jc w:val="both"/>
      </w:pPr>
      <w:r w:rsidRPr="00CB4EB9">
        <w:rPr>
          <w:rFonts w:ascii="Trebuchet MS" w:eastAsia="Maiandra GD" w:hAnsi="Trebuchet MS"/>
          <w:b/>
          <w:sz w:val="22"/>
          <w:szCs w:val="22"/>
        </w:rPr>
        <w:t>Le présent avis est publié dans les journaux suivants des Etats Parties</w:t>
      </w:r>
      <w:r w:rsidRPr="00CB4EB9">
        <w:rPr>
          <w:rFonts w:ascii="Trebuchet MS" w:eastAsia="Maiandra GD" w:hAnsi="Trebuchet MS"/>
          <w:sz w:val="22"/>
          <w:szCs w:val="22"/>
        </w:rPr>
        <w:t xml:space="preserve"> : </w:t>
      </w:r>
      <w:r w:rsidRPr="00CB4EB9">
        <w:rPr>
          <w:rFonts w:ascii="Trebuchet MS" w:hAnsi="Trebuchet MS"/>
          <w:b/>
        </w:rPr>
        <w:t xml:space="preserve">LA NATION (Bénin), </w:t>
      </w:r>
      <w:r w:rsidRPr="00CB4EB9">
        <w:rPr>
          <w:rFonts w:ascii="Trebuchet MS" w:hAnsi="Trebuchet MS"/>
          <w:b/>
          <w:bCs/>
        </w:rPr>
        <w:t>DAILY GRAPHIC (Ghana), THE GUARDIAN NIGERIA (Nigéria)</w:t>
      </w:r>
      <w:r w:rsidR="00F953E8" w:rsidRPr="00CB4EB9">
        <w:rPr>
          <w:rFonts w:ascii="Trebuchet MS" w:hAnsi="Trebuchet MS"/>
          <w:b/>
          <w:bCs/>
        </w:rPr>
        <w:t>, TOGO</w:t>
      </w:r>
      <w:r w:rsidRPr="00CB4EB9">
        <w:rPr>
          <w:rFonts w:ascii="Trebuchet MS" w:hAnsi="Trebuchet MS"/>
          <w:b/>
          <w:bCs/>
        </w:rPr>
        <w:t xml:space="preserve"> PRESSE (Togo)</w:t>
      </w:r>
      <w:r>
        <w:rPr>
          <w:rFonts w:ascii="Trebuchet MS" w:hAnsi="Trebuchet MS"/>
          <w:b/>
          <w:bCs/>
        </w:rPr>
        <w:t xml:space="preserve"> </w:t>
      </w:r>
    </w:p>
    <w:p w:rsidR="00D913B2" w:rsidRDefault="00D913B2"/>
    <w:sectPr w:rsidR="00D913B2" w:rsidSect="006447EF">
      <w:foot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37E" w:rsidRDefault="00C8137E" w:rsidP="004B087C">
      <w:r>
        <w:separator/>
      </w:r>
    </w:p>
  </w:endnote>
  <w:endnote w:type="continuationSeparator" w:id="0">
    <w:p w:rsidR="00C8137E" w:rsidRDefault="00C8137E" w:rsidP="004B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047905"/>
      <w:docPartObj>
        <w:docPartGallery w:val="Page Numbers (Bottom of Page)"/>
        <w:docPartUnique/>
      </w:docPartObj>
    </w:sdtPr>
    <w:sdtEndPr/>
    <w:sdtContent>
      <w:p w:rsidR="004B087C" w:rsidRDefault="00377917">
        <w:pPr>
          <w:pStyle w:val="Pieddepage"/>
          <w:jc w:val="center"/>
        </w:pPr>
        <w:r>
          <w:fldChar w:fldCharType="begin"/>
        </w:r>
        <w:r w:rsidR="004B087C">
          <w:instrText>PAGE   \* MERGEFORMAT</w:instrText>
        </w:r>
        <w:r>
          <w:fldChar w:fldCharType="separate"/>
        </w:r>
        <w:r w:rsidR="00A36274">
          <w:rPr>
            <w:noProof/>
          </w:rPr>
          <w:t>3</w:t>
        </w:r>
        <w:r>
          <w:fldChar w:fldCharType="end"/>
        </w:r>
      </w:p>
    </w:sdtContent>
  </w:sdt>
  <w:p w:rsidR="004B087C" w:rsidRDefault="004B08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37E" w:rsidRDefault="00C8137E" w:rsidP="004B087C">
      <w:r>
        <w:separator/>
      </w:r>
    </w:p>
  </w:footnote>
  <w:footnote w:type="continuationSeparator" w:id="0">
    <w:p w:rsidR="00C8137E" w:rsidRDefault="00C8137E" w:rsidP="004B0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60148"/>
    <w:multiLevelType w:val="hybridMultilevel"/>
    <w:tmpl w:val="BB6A771E"/>
    <w:lvl w:ilvl="0" w:tplc="97588A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E45AD"/>
    <w:multiLevelType w:val="hybridMultilevel"/>
    <w:tmpl w:val="A70879C0"/>
    <w:lvl w:ilvl="0" w:tplc="4C4A199C">
      <w:start w:val="1"/>
      <w:numFmt w:val="bullet"/>
      <w:lvlText w:val="►"/>
      <w:lvlJc w:val="left"/>
      <w:pPr>
        <w:ind w:left="928" w:hanging="360"/>
      </w:pPr>
      <w:rPr>
        <w:rFonts w:ascii="Times New Roman" w:eastAsia="Times New Roman" w:hAnsi="Times New Roman" w:cs="Times New Roman" w:hint="default"/>
        <w:color w:val="auto"/>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 w15:restartNumberingAfterBreak="0">
    <w:nsid w:val="5E6509B8"/>
    <w:multiLevelType w:val="hybridMultilevel"/>
    <w:tmpl w:val="EB9EBDA4"/>
    <w:lvl w:ilvl="0" w:tplc="4C4A199C">
      <w:start w:val="1"/>
      <w:numFmt w:val="bullet"/>
      <w:lvlText w:val="►"/>
      <w:lvlJc w:val="left"/>
      <w:pPr>
        <w:ind w:left="360" w:hanging="360"/>
      </w:pPr>
      <w:rPr>
        <w:rFonts w:ascii="Times New Roman" w:eastAsia="Times New Roman" w:hAnsi="Times New Roman" w:cs="Times New Roman" w:hint="default"/>
        <w:b w:val="0"/>
        <w:color w:val="auto"/>
        <w:sz w:val="24"/>
        <w:szCs w:val="24"/>
      </w:rPr>
    </w:lvl>
    <w:lvl w:ilvl="1" w:tplc="15E07602">
      <w:numFmt w:val="bullet"/>
      <w:lvlText w:val=""/>
      <w:lvlJc w:val="left"/>
      <w:pPr>
        <w:ind w:left="720" w:hanging="360"/>
      </w:pPr>
      <w:rPr>
        <w:rFonts w:ascii="Symbol" w:eastAsia="Batang" w:hAnsi="Symbol" w:hint="default"/>
        <w:b w:val="0"/>
        <w:color w:val="000000"/>
      </w:rPr>
    </w:lvl>
    <w:lvl w:ilvl="2" w:tplc="9D50ABA6">
      <w:numFmt w:val="bullet"/>
      <w:lvlText w:val=""/>
      <w:lvlJc w:val="left"/>
      <w:pPr>
        <w:ind w:left="720" w:hanging="360"/>
      </w:pPr>
      <w:rPr>
        <w:rFonts w:ascii="Symbol" w:eastAsia="Batang" w:hAnsi="Symbol" w:hint="default"/>
        <w:b w:val="0"/>
        <w:color w:val="000000"/>
      </w:rPr>
    </w:lvl>
    <w:lvl w:ilvl="3" w:tplc="91667634">
      <w:numFmt w:val="bullet"/>
      <w:lvlText w:val=""/>
      <w:lvlJc w:val="left"/>
      <w:pPr>
        <w:ind w:left="720" w:hanging="360"/>
      </w:pPr>
      <w:rPr>
        <w:rFonts w:ascii="Symbol" w:eastAsia="Batang" w:hAnsi="Symbol" w:hint="default"/>
        <w:b w:val="0"/>
        <w:color w:val="000000"/>
      </w:rPr>
    </w:lvl>
    <w:lvl w:ilvl="4" w:tplc="20604EB8">
      <w:numFmt w:val="bullet"/>
      <w:lvlText w:val=""/>
      <w:lvlJc w:val="left"/>
      <w:pPr>
        <w:ind w:left="720" w:hanging="360"/>
      </w:pPr>
      <w:rPr>
        <w:rFonts w:ascii="Symbol" w:eastAsia="Batang" w:hAnsi="Symbol" w:hint="default"/>
        <w:b w:val="0"/>
        <w:color w:val="000000"/>
      </w:rPr>
    </w:lvl>
    <w:lvl w:ilvl="5" w:tplc="46C0C1DE">
      <w:numFmt w:val="bullet"/>
      <w:lvlText w:val=""/>
      <w:lvlJc w:val="left"/>
      <w:pPr>
        <w:ind w:left="720" w:hanging="360"/>
      </w:pPr>
      <w:rPr>
        <w:rFonts w:ascii="Symbol" w:eastAsia="Batang" w:hAnsi="Symbol" w:hint="default"/>
        <w:b w:val="0"/>
        <w:color w:val="000000"/>
      </w:rPr>
    </w:lvl>
    <w:lvl w:ilvl="6" w:tplc="19261124">
      <w:numFmt w:val="bullet"/>
      <w:lvlText w:val=""/>
      <w:lvlJc w:val="left"/>
      <w:pPr>
        <w:ind w:left="720" w:hanging="360"/>
      </w:pPr>
      <w:rPr>
        <w:rFonts w:ascii="Symbol" w:eastAsia="Batang" w:hAnsi="Symbol" w:hint="default"/>
        <w:b w:val="0"/>
        <w:color w:val="000000"/>
      </w:rPr>
    </w:lvl>
    <w:lvl w:ilvl="7" w:tplc="DB2488CC">
      <w:numFmt w:val="bullet"/>
      <w:lvlText w:val=""/>
      <w:lvlJc w:val="left"/>
      <w:pPr>
        <w:ind w:left="720" w:hanging="360"/>
      </w:pPr>
      <w:rPr>
        <w:rFonts w:ascii="Symbol" w:eastAsia="Batang" w:hAnsi="Symbol" w:hint="default"/>
        <w:b w:val="0"/>
        <w:color w:val="000000"/>
      </w:rPr>
    </w:lvl>
    <w:lvl w:ilvl="8" w:tplc="7C727D62">
      <w:numFmt w:val="bullet"/>
      <w:lvlText w:val=""/>
      <w:lvlJc w:val="left"/>
      <w:pPr>
        <w:ind w:left="720" w:hanging="360"/>
      </w:pPr>
      <w:rPr>
        <w:rFonts w:ascii="Symbol" w:eastAsia="Batang" w:hAnsi="Symbol" w:hint="default"/>
        <w:b w:val="0"/>
        <w:color w:val="000000"/>
      </w:rPr>
    </w:lvl>
  </w:abstractNum>
  <w:abstractNum w:abstractNumId="3" w15:restartNumberingAfterBreak="0">
    <w:nsid w:val="716B73AB"/>
    <w:multiLevelType w:val="hybridMultilevel"/>
    <w:tmpl w:val="868E6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D913B2"/>
    <w:rsid w:val="00046226"/>
    <w:rsid w:val="00086AD8"/>
    <w:rsid w:val="000C29A8"/>
    <w:rsid w:val="00104A00"/>
    <w:rsid w:val="00172B36"/>
    <w:rsid w:val="001D6F93"/>
    <w:rsid w:val="001F6662"/>
    <w:rsid w:val="00206F4B"/>
    <w:rsid w:val="00225345"/>
    <w:rsid w:val="00235E9C"/>
    <w:rsid w:val="00237AAE"/>
    <w:rsid w:val="00241007"/>
    <w:rsid w:val="00300506"/>
    <w:rsid w:val="00377917"/>
    <w:rsid w:val="00400C6E"/>
    <w:rsid w:val="004B087C"/>
    <w:rsid w:val="004C67E1"/>
    <w:rsid w:val="004E4BF0"/>
    <w:rsid w:val="005239DB"/>
    <w:rsid w:val="00524518"/>
    <w:rsid w:val="00532926"/>
    <w:rsid w:val="00566156"/>
    <w:rsid w:val="005879DD"/>
    <w:rsid w:val="0059076C"/>
    <w:rsid w:val="005A1A8E"/>
    <w:rsid w:val="005A3D55"/>
    <w:rsid w:val="005F7627"/>
    <w:rsid w:val="00631BD0"/>
    <w:rsid w:val="00635851"/>
    <w:rsid w:val="006447EF"/>
    <w:rsid w:val="006A777B"/>
    <w:rsid w:val="007055A9"/>
    <w:rsid w:val="00754436"/>
    <w:rsid w:val="00785855"/>
    <w:rsid w:val="007D7B57"/>
    <w:rsid w:val="00804123"/>
    <w:rsid w:val="0081523B"/>
    <w:rsid w:val="0082080B"/>
    <w:rsid w:val="00856106"/>
    <w:rsid w:val="008A2BF8"/>
    <w:rsid w:val="00A2079C"/>
    <w:rsid w:val="00A23D2B"/>
    <w:rsid w:val="00A36274"/>
    <w:rsid w:val="00A4117A"/>
    <w:rsid w:val="00AF1E79"/>
    <w:rsid w:val="00C12BDA"/>
    <w:rsid w:val="00C44786"/>
    <w:rsid w:val="00C77834"/>
    <w:rsid w:val="00C8137E"/>
    <w:rsid w:val="00CA7E23"/>
    <w:rsid w:val="00CD36DD"/>
    <w:rsid w:val="00D327FB"/>
    <w:rsid w:val="00D6194B"/>
    <w:rsid w:val="00D913B2"/>
    <w:rsid w:val="00D953E8"/>
    <w:rsid w:val="00DA0BF5"/>
    <w:rsid w:val="00DC3C77"/>
    <w:rsid w:val="00DC4823"/>
    <w:rsid w:val="00DC614A"/>
    <w:rsid w:val="00E06718"/>
    <w:rsid w:val="00E219CC"/>
    <w:rsid w:val="00E7536D"/>
    <w:rsid w:val="00F12E9A"/>
    <w:rsid w:val="00F953E8"/>
    <w:rsid w:val="00FB4A8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DAF75F2A-BD33-408F-B21E-2E1020E5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3B2"/>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13B2"/>
    <w:pPr>
      <w:ind w:left="720"/>
      <w:contextualSpacing/>
    </w:pPr>
  </w:style>
  <w:style w:type="character" w:customStyle="1" w:styleId="CharAttribute27">
    <w:name w:val="CharAttribute27"/>
    <w:rsid w:val="00D913B2"/>
    <w:rPr>
      <w:rFonts w:ascii="Trebuchet MS" w:eastAsia="Trebuchet MS" w:hAnsi="Trebuchet MS"/>
      <w:b/>
      <w:sz w:val="24"/>
    </w:rPr>
  </w:style>
  <w:style w:type="character" w:customStyle="1" w:styleId="CharAttribute36">
    <w:name w:val="CharAttribute36"/>
    <w:rsid w:val="00D913B2"/>
    <w:rPr>
      <w:rFonts w:ascii="Trebuchet MS" w:eastAsia="Trebuchet MS" w:hAnsi="Trebuchet MS"/>
      <w:b/>
      <w:i/>
      <w:sz w:val="24"/>
    </w:rPr>
  </w:style>
  <w:style w:type="character" w:customStyle="1" w:styleId="CharAttribute51">
    <w:name w:val="CharAttribute51"/>
    <w:rsid w:val="00D913B2"/>
    <w:rPr>
      <w:rFonts w:ascii="Trebuchet MS" w:eastAsia="Trebuchet MS" w:hAnsi="Trebuchet MS"/>
      <w:b/>
      <w:i/>
      <w:color w:val="0000FF"/>
      <w:sz w:val="24"/>
      <w:u w:val="single"/>
    </w:rPr>
  </w:style>
  <w:style w:type="paragraph" w:styleId="En-tte">
    <w:name w:val="header"/>
    <w:basedOn w:val="Normal"/>
    <w:link w:val="En-tteCar"/>
    <w:uiPriority w:val="99"/>
    <w:unhideWhenUsed/>
    <w:rsid w:val="004B087C"/>
    <w:pPr>
      <w:tabs>
        <w:tab w:val="center" w:pos="4680"/>
        <w:tab w:val="right" w:pos="9360"/>
      </w:tabs>
    </w:pPr>
  </w:style>
  <w:style w:type="character" w:customStyle="1" w:styleId="En-tteCar">
    <w:name w:val="En-tête Car"/>
    <w:basedOn w:val="Policepardfaut"/>
    <w:link w:val="En-tte"/>
    <w:uiPriority w:val="99"/>
    <w:rsid w:val="004B087C"/>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4B087C"/>
    <w:pPr>
      <w:tabs>
        <w:tab w:val="center" w:pos="4680"/>
        <w:tab w:val="right" w:pos="9360"/>
      </w:tabs>
    </w:pPr>
  </w:style>
  <w:style w:type="character" w:customStyle="1" w:styleId="PieddepageCar">
    <w:name w:val="Pied de page Car"/>
    <w:basedOn w:val="Policepardfaut"/>
    <w:link w:val="Pieddepage"/>
    <w:uiPriority w:val="99"/>
    <w:rsid w:val="004B087C"/>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225345"/>
    <w:rPr>
      <w:rFonts w:ascii="Tahoma" w:hAnsi="Tahoma" w:cs="Tahoma"/>
      <w:sz w:val="16"/>
      <w:szCs w:val="16"/>
    </w:rPr>
  </w:style>
  <w:style w:type="character" w:customStyle="1" w:styleId="TextedebullesCar">
    <w:name w:val="Texte de bulles Car"/>
    <w:basedOn w:val="Policepardfaut"/>
    <w:link w:val="Textedebulles"/>
    <w:uiPriority w:val="99"/>
    <w:semiHidden/>
    <w:rsid w:val="00225345"/>
    <w:rPr>
      <w:rFonts w:ascii="Tahoma" w:eastAsia="Times New Roman" w:hAnsi="Tahoma" w:cs="Tahoma"/>
      <w:sz w:val="16"/>
      <w:szCs w:val="16"/>
      <w:lang w:val="fr-FR" w:eastAsia="fr-FR"/>
    </w:rPr>
  </w:style>
  <w:style w:type="character" w:styleId="Lienhypertexte">
    <w:name w:val="Hyperlink"/>
    <w:basedOn w:val="Policepardfaut"/>
    <w:uiPriority w:val="99"/>
    <w:unhideWhenUsed/>
    <w:rsid w:val="00DC61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wagpa.org" TargetMode="External"/><Relationship Id="rId4" Type="http://schemas.openxmlformats.org/officeDocument/2006/relationships/webSettings" Target="webSettings.xml"/><Relationship Id="rId9" Type="http://schemas.openxmlformats.org/officeDocument/2006/relationships/hyperlink" Target="http://www.afriqueconse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1038</Words>
  <Characters>5709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WKS-SECRET-01</cp:lastModifiedBy>
  <cp:revision>24</cp:revision>
  <dcterms:created xsi:type="dcterms:W3CDTF">2020-09-14T09:56:00Z</dcterms:created>
  <dcterms:modified xsi:type="dcterms:W3CDTF">2020-09-16T08:16:00Z</dcterms:modified>
</cp:coreProperties>
</file>